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DA77" w14:textId="68E56111" w:rsidR="007B5969" w:rsidRPr="006828EC" w:rsidRDefault="007B5969" w:rsidP="007B5969">
      <w:pPr>
        <w:jc w:val="center"/>
        <w:rPr>
          <w:rFonts w:ascii="Comic Sans MS" w:hAnsi="Comic Sans MS"/>
          <w:b/>
          <w:u w:val="single"/>
        </w:rPr>
      </w:pPr>
      <w:r>
        <w:rPr>
          <w:rFonts w:ascii="Comic Sans MS" w:hAnsi="Comic Sans MS"/>
          <w:b/>
          <w:u w:val="single"/>
        </w:rPr>
        <w:t xml:space="preserve">Escomb </w:t>
      </w:r>
      <w:r w:rsidRPr="006828EC">
        <w:rPr>
          <w:rFonts w:ascii="Comic Sans MS" w:hAnsi="Comic Sans MS"/>
          <w:b/>
          <w:u w:val="single"/>
        </w:rPr>
        <w:t xml:space="preserve">Primary School Sports Premium </w:t>
      </w:r>
      <w:r>
        <w:rPr>
          <w:rFonts w:ascii="Comic Sans MS" w:hAnsi="Comic Sans MS"/>
          <w:b/>
          <w:u w:val="single"/>
        </w:rPr>
        <w:t>Report 202</w:t>
      </w:r>
      <w:r w:rsidR="00F349A0">
        <w:rPr>
          <w:rFonts w:ascii="Comic Sans MS" w:hAnsi="Comic Sans MS"/>
          <w:b/>
          <w:u w:val="single"/>
        </w:rPr>
        <w:t>4</w:t>
      </w:r>
      <w:r>
        <w:rPr>
          <w:rFonts w:ascii="Comic Sans MS" w:hAnsi="Comic Sans MS"/>
          <w:b/>
          <w:u w:val="single"/>
        </w:rPr>
        <w:t>-202</w:t>
      </w:r>
      <w:r w:rsidR="00F349A0">
        <w:rPr>
          <w:rFonts w:ascii="Comic Sans MS" w:hAnsi="Comic Sans MS"/>
          <w:b/>
          <w:u w:val="single"/>
        </w:rPr>
        <w:t>5</w:t>
      </w:r>
      <w:r w:rsidRPr="006828EC">
        <w:rPr>
          <w:rFonts w:ascii="Comic Sans MS" w:hAnsi="Comic Sans MS"/>
          <w:b/>
          <w:u w:val="single"/>
        </w:rPr>
        <w:t xml:space="preserve"> </w:t>
      </w:r>
    </w:p>
    <w:p w14:paraId="38CEA938" w14:textId="5188FE4B" w:rsidR="007B5969" w:rsidRDefault="007B5969" w:rsidP="007B5969">
      <w:pPr>
        <w:shd w:val="clear" w:color="auto" w:fill="FFFFFF"/>
        <w:ind w:right="465"/>
        <w:rPr>
          <w:rFonts w:ascii="Comic Sans MS" w:eastAsia="Times New Roman" w:hAnsi="Comic Sans MS" w:cs="Times New Roman"/>
          <w:bCs/>
          <w:sz w:val="20"/>
          <w:lang w:eastAsia="en-GB"/>
        </w:rPr>
      </w:pPr>
      <w:r w:rsidRPr="0001317D">
        <w:rPr>
          <w:rFonts w:ascii="Comic Sans MS" w:eastAsia="Times New Roman" w:hAnsi="Comic Sans MS" w:cs="Times New Roman"/>
          <w:bCs/>
          <w:sz w:val="20"/>
          <w:lang w:eastAsia="en-GB"/>
        </w:rPr>
        <w:t>Our Sports Premium allowance for the academic year 20</w:t>
      </w:r>
      <w:r w:rsidR="00F349A0">
        <w:rPr>
          <w:rFonts w:ascii="Comic Sans MS" w:eastAsia="Times New Roman" w:hAnsi="Comic Sans MS" w:cs="Times New Roman"/>
          <w:bCs/>
          <w:sz w:val="20"/>
          <w:lang w:eastAsia="en-GB"/>
        </w:rPr>
        <w:t>24-</w:t>
      </w:r>
      <w:r w:rsidR="00F349A0" w:rsidRPr="00441C32">
        <w:rPr>
          <w:rFonts w:ascii="Comic Sans MS" w:eastAsia="Times New Roman" w:hAnsi="Comic Sans MS" w:cs="Times New Roman"/>
          <w:bCs/>
          <w:sz w:val="20"/>
          <w:lang w:eastAsia="en-GB"/>
        </w:rPr>
        <w:t>25</w:t>
      </w:r>
      <w:r w:rsidRPr="00441C32">
        <w:rPr>
          <w:rFonts w:ascii="Comic Sans MS" w:eastAsia="Times New Roman" w:hAnsi="Comic Sans MS" w:cs="Times New Roman"/>
          <w:bCs/>
          <w:sz w:val="20"/>
          <w:lang w:eastAsia="en-GB"/>
        </w:rPr>
        <w:t xml:space="preserve"> is </w:t>
      </w:r>
      <w:r w:rsidR="00577597" w:rsidRPr="00441C32">
        <w:rPr>
          <w:rFonts w:ascii="Comic Sans MS" w:eastAsia="Times New Roman" w:hAnsi="Comic Sans MS" w:cs="Times New Roman"/>
          <w:b/>
          <w:bCs/>
          <w:sz w:val="20"/>
          <w:lang w:eastAsia="en-GB"/>
        </w:rPr>
        <w:t>£17.630.</w:t>
      </w:r>
      <w:r w:rsidR="00441C32">
        <w:rPr>
          <w:rFonts w:ascii="Comic Sans MS" w:eastAsia="Times New Roman" w:hAnsi="Comic Sans MS" w:cs="Times New Roman"/>
          <w:b/>
          <w:bCs/>
          <w:sz w:val="20"/>
          <w:lang w:eastAsia="en-GB"/>
        </w:rPr>
        <w:t xml:space="preserve"> </w:t>
      </w:r>
      <w:bookmarkStart w:id="0" w:name="_GoBack"/>
      <w:bookmarkEnd w:id="0"/>
      <w:r w:rsidRPr="0001317D">
        <w:rPr>
          <w:rFonts w:ascii="Comic Sans MS" w:eastAsia="Times New Roman" w:hAnsi="Comic Sans MS" w:cs="Times New Roman"/>
          <w:bCs/>
          <w:sz w:val="20"/>
          <w:lang w:eastAsia="en-GB"/>
        </w:rPr>
        <w:t xml:space="preserve">The premium will be used to fund additional and sustainable improvements to the provision of PE and sport to encourage the development of healthy, active lifestyles. The Department for Education’s vision for the Primary PE and Sports Premium is that ALL pupils leaving primary school should be physically literate and with the knowledge, skills and motivation necessary to equip them for a healthy, active lifestyle and lifelong participation in physical activity and sport. </w:t>
      </w:r>
    </w:p>
    <w:p w14:paraId="672A6659" w14:textId="77777777" w:rsidR="00216236" w:rsidRDefault="00216236" w:rsidP="007B5969">
      <w:pPr>
        <w:shd w:val="clear" w:color="auto" w:fill="FFFFFF"/>
        <w:ind w:right="465"/>
        <w:rPr>
          <w:rFonts w:ascii="Comic Sans MS" w:eastAsia="Times New Roman" w:hAnsi="Comic Sans MS" w:cs="Times New Roman"/>
          <w:bCs/>
          <w:sz w:val="20"/>
          <w:lang w:eastAsia="en-GB"/>
        </w:rPr>
      </w:pPr>
    </w:p>
    <w:tbl>
      <w:tblPr>
        <w:tblW w:w="15377" w:type="dxa"/>
        <w:tblInd w:w="-7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216236" w14:paraId="364FD2DD" w14:textId="77777777" w:rsidTr="00216236">
        <w:trPr>
          <w:trHeight w:val="497"/>
        </w:trPr>
        <w:tc>
          <w:tcPr>
            <w:tcW w:w="7700" w:type="dxa"/>
          </w:tcPr>
          <w:p w14:paraId="3B2AD41F" w14:textId="20AF3017" w:rsidR="00216236" w:rsidRDefault="00216236" w:rsidP="00E22B12">
            <w:pPr>
              <w:pStyle w:val="TableParagraph"/>
              <w:spacing w:before="21"/>
              <w:rPr>
                <w:sz w:val="24"/>
              </w:rPr>
            </w:pPr>
            <w:r>
              <w:rPr>
                <w:color w:val="006181"/>
                <w:sz w:val="24"/>
              </w:rPr>
              <w:t>Key</w:t>
            </w:r>
            <w:r>
              <w:rPr>
                <w:color w:val="006181"/>
                <w:spacing w:val="-5"/>
                <w:sz w:val="24"/>
              </w:rPr>
              <w:t xml:space="preserve"> </w:t>
            </w:r>
            <w:r>
              <w:rPr>
                <w:color w:val="006181"/>
                <w:sz w:val="24"/>
              </w:rPr>
              <w:t>achievements</w:t>
            </w:r>
            <w:r>
              <w:rPr>
                <w:color w:val="006181"/>
                <w:spacing w:val="-4"/>
                <w:sz w:val="24"/>
              </w:rPr>
              <w:t xml:space="preserve"> </w:t>
            </w:r>
            <w:r>
              <w:rPr>
                <w:color w:val="006181"/>
                <w:sz w:val="24"/>
              </w:rPr>
              <w:t>to</w:t>
            </w:r>
            <w:r>
              <w:rPr>
                <w:color w:val="006181"/>
                <w:spacing w:val="-6"/>
                <w:sz w:val="24"/>
              </w:rPr>
              <w:t xml:space="preserve"> </w:t>
            </w:r>
            <w:r>
              <w:rPr>
                <w:color w:val="006181"/>
                <w:sz w:val="24"/>
              </w:rPr>
              <w:t>date</w:t>
            </w:r>
            <w:r>
              <w:rPr>
                <w:color w:val="006181"/>
                <w:spacing w:val="-4"/>
                <w:sz w:val="24"/>
              </w:rPr>
              <w:t xml:space="preserve"> </w:t>
            </w:r>
            <w:r>
              <w:rPr>
                <w:color w:val="006181"/>
                <w:sz w:val="24"/>
              </w:rPr>
              <w:t>until</w:t>
            </w:r>
            <w:r>
              <w:rPr>
                <w:color w:val="006181"/>
                <w:spacing w:val="-5"/>
                <w:sz w:val="24"/>
              </w:rPr>
              <w:t xml:space="preserve"> </w:t>
            </w:r>
            <w:r>
              <w:rPr>
                <w:color w:val="006181"/>
                <w:sz w:val="24"/>
              </w:rPr>
              <w:t>July</w:t>
            </w:r>
            <w:r>
              <w:rPr>
                <w:color w:val="006181"/>
                <w:spacing w:val="-5"/>
                <w:sz w:val="24"/>
              </w:rPr>
              <w:t xml:space="preserve"> </w:t>
            </w:r>
            <w:r>
              <w:rPr>
                <w:color w:val="006181"/>
                <w:sz w:val="24"/>
              </w:rPr>
              <w:t>202</w:t>
            </w:r>
            <w:r w:rsidR="00F349A0">
              <w:rPr>
                <w:color w:val="006181"/>
                <w:sz w:val="24"/>
              </w:rPr>
              <w:t>4</w:t>
            </w:r>
            <w:r>
              <w:rPr>
                <w:color w:val="006181"/>
                <w:sz w:val="24"/>
              </w:rPr>
              <w:t>:</w:t>
            </w:r>
          </w:p>
        </w:tc>
        <w:tc>
          <w:tcPr>
            <w:tcW w:w="7677" w:type="dxa"/>
          </w:tcPr>
          <w:p w14:paraId="2208EF36" w14:textId="77777777" w:rsidR="00216236" w:rsidRDefault="00216236" w:rsidP="00E22B12">
            <w:pPr>
              <w:pStyle w:val="TableParagraph"/>
              <w:spacing w:before="21"/>
              <w:rPr>
                <w:sz w:val="24"/>
              </w:rPr>
            </w:pPr>
            <w:r>
              <w:rPr>
                <w:color w:val="006181"/>
                <w:sz w:val="24"/>
              </w:rPr>
              <w:t>Areas</w:t>
            </w:r>
            <w:r>
              <w:rPr>
                <w:color w:val="006181"/>
                <w:spacing w:val="-5"/>
                <w:sz w:val="24"/>
              </w:rPr>
              <w:t xml:space="preserve"> </w:t>
            </w:r>
            <w:r>
              <w:rPr>
                <w:color w:val="006181"/>
                <w:sz w:val="24"/>
              </w:rPr>
              <w:t>for</w:t>
            </w:r>
            <w:r>
              <w:rPr>
                <w:color w:val="006181"/>
                <w:spacing w:val="-6"/>
                <w:sz w:val="24"/>
              </w:rPr>
              <w:t xml:space="preserve"> </w:t>
            </w:r>
            <w:r>
              <w:rPr>
                <w:color w:val="006181"/>
                <w:sz w:val="24"/>
              </w:rPr>
              <w:t>further</w:t>
            </w:r>
            <w:r>
              <w:rPr>
                <w:color w:val="006181"/>
                <w:spacing w:val="-6"/>
                <w:sz w:val="24"/>
              </w:rPr>
              <w:t xml:space="preserve"> </w:t>
            </w:r>
            <w:r>
              <w:rPr>
                <w:color w:val="006181"/>
                <w:sz w:val="24"/>
              </w:rPr>
              <w:t>improvement</w:t>
            </w:r>
            <w:r>
              <w:rPr>
                <w:color w:val="006181"/>
                <w:spacing w:val="-5"/>
                <w:sz w:val="24"/>
              </w:rPr>
              <w:t xml:space="preserve"> </w:t>
            </w:r>
            <w:r>
              <w:rPr>
                <w:color w:val="006181"/>
                <w:sz w:val="24"/>
              </w:rPr>
              <w:t>and</w:t>
            </w:r>
            <w:r>
              <w:rPr>
                <w:color w:val="006181"/>
                <w:spacing w:val="-6"/>
                <w:sz w:val="24"/>
              </w:rPr>
              <w:t xml:space="preserve"> </w:t>
            </w:r>
            <w:r>
              <w:rPr>
                <w:color w:val="006181"/>
                <w:sz w:val="24"/>
              </w:rPr>
              <w:t>baseline</w:t>
            </w:r>
            <w:r>
              <w:rPr>
                <w:color w:val="006181"/>
                <w:spacing w:val="-6"/>
                <w:sz w:val="24"/>
              </w:rPr>
              <w:t xml:space="preserve"> </w:t>
            </w:r>
            <w:r>
              <w:rPr>
                <w:color w:val="006181"/>
                <w:sz w:val="24"/>
              </w:rPr>
              <w:t>evidence</w:t>
            </w:r>
            <w:r>
              <w:rPr>
                <w:color w:val="006181"/>
                <w:spacing w:val="-4"/>
                <w:sz w:val="24"/>
              </w:rPr>
              <w:t xml:space="preserve"> </w:t>
            </w:r>
            <w:r>
              <w:rPr>
                <w:color w:val="006181"/>
                <w:sz w:val="24"/>
              </w:rPr>
              <w:t>of</w:t>
            </w:r>
            <w:r>
              <w:rPr>
                <w:color w:val="006181"/>
                <w:spacing w:val="-6"/>
                <w:sz w:val="24"/>
              </w:rPr>
              <w:t xml:space="preserve"> </w:t>
            </w:r>
            <w:r>
              <w:rPr>
                <w:color w:val="006181"/>
                <w:sz w:val="24"/>
              </w:rPr>
              <w:t>need:</w:t>
            </w:r>
          </w:p>
        </w:tc>
      </w:tr>
      <w:tr w:rsidR="00216236" w14:paraId="49428B41" w14:textId="77777777" w:rsidTr="00216236">
        <w:trPr>
          <w:trHeight w:val="2132"/>
        </w:trPr>
        <w:tc>
          <w:tcPr>
            <w:tcW w:w="7700" w:type="dxa"/>
          </w:tcPr>
          <w:p w14:paraId="3F59EB5B" w14:textId="77777777" w:rsidR="00216236" w:rsidRDefault="00896F69"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All KS1 and KS2 classes have</w:t>
            </w:r>
            <w:r w:rsidR="00216236" w:rsidRPr="000A4326">
              <w:rPr>
                <w:rFonts w:asciiTheme="minorHAnsi" w:hAnsiTheme="minorHAnsi" w:cstheme="minorHAnsi"/>
                <w:szCs w:val="20"/>
              </w:rPr>
              <w:t xml:space="preserve"> taken par</w:t>
            </w:r>
            <w:r>
              <w:rPr>
                <w:rFonts w:asciiTheme="minorHAnsi" w:hAnsiTheme="minorHAnsi" w:cstheme="minorHAnsi"/>
                <w:szCs w:val="20"/>
              </w:rPr>
              <w:t>t in festivals. Reception</w:t>
            </w:r>
            <w:r w:rsidR="00216236" w:rsidRPr="000A4326">
              <w:rPr>
                <w:rFonts w:asciiTheme="minorHAnsi" w:hAnsiTheme="minorHAnsi" w:cstheme="minorHAnsi"/>
                <w:szCs w:val="20"/>
              </w:rPr>
              <w:t xml:space="preserve"> – Taken part in Wheel Education’s learn to ride sessions. </w:t>
            </w:r>
          </w:p>
          <w:p w14:paraId="0A37501D" w14:textId="77777777" w:rsidR="00216236" w:rsidRDefault="00216236" w:rsidP="00E22B12">
            <w:pPr>
              <w:pStyle w:val="TableParagraph"/>
              <w:ind w:left="780"/>
              <w:rPr>
                <w:rFonts w:asciiTheme="minorHAnsi" w:hAnsiTheme="minorHAnsi" w:cstheme="minorHAnsi"/>
                <w:szCs w:val="20"/>
              </w:rPr>
            </w:pPr>
          </w:p>
          <w:p w14:paraId="2D36E79A" w14:textId="77777777" w:rsidR="00216236" w:rsidRPr="000A4326" w:rsidRDefault="00216236"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Successful teams, mixed 3/4 and 5/6 teams, attended league events</w:t>
            </w:r>
          </w:p>
          <w:p w14:paraId="02EB378F" w14:textId="7BD4A497" w:rsidR="00216236" w:rsidRPr="000A4326" w:rsidRDefault="00216236" w:rsidP="00E22B12">
            <w:pPr>
              <w:pStyle w:val="TableParagraph"/>
              <w:rPr>
                <w:rFonts w:asciiTheme="minorHAnsi" w:hAnsiTheme="minorHAnsi" w:cstheme="minorHAnsi"/>
                <w:szCs w:val="20"/>
              </w:rPr>
            </w:pPr>
          </w:p>
          <w:p w14:paraId="1F8CBD48" w14:textId="33C8BF55" w:rsidR="00216236" w:rsidRPr="000A4326" w:rsidRDefault="00896F69"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Continued to raise awareness of Active 3</w:t>
            </w:r>
            <w:r w:rsidR="00F349A0">
              <w:rPr>
                <w:rFonts w:asciiTheme="minorHAnsi" w:hAnsiTheme="minorHAnsi" w:cstheme="minorHAnsi"/>
                <w:szCs w:val="20"/>
              </w:rPr>
              <w:t xml:space="preserve">0 </w:t>
            </w:r>
          </w:p>
          <w:p w14:paraId="6A05A809" w14:textId="77777777" w:rsidR="00216236" w:rsidRPr="000A4326" w:rsidRDefault="00216236" w:rsidP="00E22B12">
            <w:pPr>
              <w:pStyle w:val="ListParagraph"/>
              <w:rPr>
                <w:rFonts w:cstheme="minorHAnsi"/>
                <w:szCs w:val="20"/>
              </w:rPr>
            </w:pPr>
          </w:p>
          <w:p w14:paraId="11B3EF34" w14:textId="77777777" w:rsidR="00216236" w:rsidRPr="000A4326" w:rsidRDefault="00216236"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Wellbeing Leaders weekly lunchtime sessions have been regular and well attended by a range of children from across whole school.  Group is well resources and plan sessions carefully.</w:t>
            </w:r>
          </w:p>
          <w:p w14:paraId="5A39BBE3" w14:textId="77777777" w:rsidR="00216236" w:rsidRPr="000A4326" w:rsidRDefault="00216236" w:rsidP="00E22B12">
            <w:pPr>
              <w:pStyle w:val="ListParagraph"/>
              <w:rPr>
                <w:rFonts w:cstheme="minorHAnsi"/>
                <w:szCs w:val="20"/>
              </w:rPr>
            </w:pPr>
          </w:p>
          <w:p w14:paraId="7A00C92B" w14:textId="77777777" w:rsidR="00216236" w:rsidRDefault="00216236" w:rsidP="00216236">
            <w:pPr>
              <w:pStyle w:val="TableParagraph"/>
              <w:numPr>
                <w:ilvl w:val="0"/>
                <w:numId w:val="1"/>
              </w:numPr>
              <w:rPr>
                <w:rFonts w:asciiTheme="minorHAnsi" w:hAnsiTheme="minorHAnsi" w:cstheme="minorHAnsi"/>
                <w:szCs w:val="20"/>
              </w:rPr>
            </w:pPr>
            <w:r w:rsidRPr="000A4326">
              <w:rPr>
                <w:rFonts w:asciiTheme="minorHAnsi" w:hAnsiTheme="minorHAnsi" w:cstheme="minorHAnsi"/>
                <w:szCs w:val="20"/>
              </w:rPr>
              <w:t>A</w:t>
            </w:r>
            <w:r>
              <w:rPr>
                <w:rFonts w:asciiTheme="minorHAnsi" w:hAnsiTheme="minorHAnsi" w:cstheme="minorHAnsi"/>
                <w:szCs w:val="20"/>
              </w:rPr>
              <w:t xml:space="preserve">ccessed Top Up Swimming for Y6 </w:t>
            </w:r>
          </w:p>
          <w:p w14:paraId="41C8F396" w14:textId="77777777" w:rsidR="00216236" w:rsidRDefault="00216236" w:rsidP="00E22B12">
            <w:pPr>
              <w:pStyle w:val="ListParagraph"/>
              <w:rPr>
                <w:rFonts w:cstheme="minorHAnsi"/>
                <w:szCs w:val="20"/>
              </w:rPr>
            </w:pPr>
          </w:p>
          <w:p w14:paraId="0AF96078" w14:textId="77777777" w:rsidR="00216236" w:rsidRPr="00E23063" w:rsidRDefault="00216236"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Ongoing curriculum support from Go</w:t>
            </w:r>
            <w:r w:rsidR="00C80FCE">
              <w:rPr>
                <w:rFonts w:asciiTheme="minorHAnsi" w:hAnsiTheme="minorHAnsi" w:cstheme="minorHAnsi"/>
                <w:szCs w:val="20"/>
              </w:rPr>
              <w:t xml:space="preserve"> </w:t>
            </w:r>
            <w:r>
              <w:rPr>
                <w:rFonts w:asciiTheme="minorHAnsi" w:hAnsiTheme="minorHAnsi" w:cstheme="minorHAnsi"/>
                <w:szCs w:val="20"/>
              </w:rPr>
              <w:t>Well has increased staff confidence in delivery of gymnastics, dance and games</w:t>
            </w:r>
          </w:p>
        </w:tc>
        <w:tc>
          <w:tcPr>
            <w:tcW w:w="7677" w:type="dxa"/>
          </w:tcPr>
          <w:p w14:paraId="02614873" w14:textId="77777777" w:rsidR="00216236" w:rsidRPr="000A4326" w:rsidRDefault="00216236" w:rsidP="00E22B12">
            <w:pPr>
              <w:pStyle w:val="TableParagraph"/>
              <w:rPr>
                <w:rFonts w:asciiTheme="minorHAnsi" w:hAnsiTheme="minorHAnsi" w:cstheme="minorHAnsi"/>
                <w:szCs w:val="20"/>
              </w:rPr>
            </w:pPr>
            <w:r>
              <w:rPr>
                <w:rFonts w:asciiTheme="minorHAnsi" w:hAnsiTheme="minorHAnsi" w:cstheme="minorHAnsi"/>
                <w:szCs w:val="20"/>
              </w:rPr>
              <w:t>.</w:t>
            </w:r>
          </w:p>
          <w:p w14:paraId="09FBEC22" w14:textId="77777777" w:rsidR="00216236" w:rsidRDefault="00216236" w:rsidP="00216236">
            <w:pPr>
              <w:pStyle w:val="TableParagraph"/>
              <w:numPr>
                <w:ilvl w:val="0"/>
                <w:numId w:val="1"/>
              </w:numPr>
              <w:rPr>
                <w:rFonts w:asciiTheme="minorHAnsi" w:hAnsiTheme="minorHAnsi" w:cstheme="minorHAnsi"/>
                <w:szCs w:val="20"/>
              </w:rPr>
            </w:pPr>
            <w:r w:rsidRPr="000A4326">
              <w:rPr>
                <w:rFonts w:asciiTheme="minorHAnsi" w:hAnsiTheme="minorHAnsi" w:cstheme="minorHAnsi"/>
                <w:szCs w:val="20"/>
              </w:rPr>
              <w:t>All year groups targeted for at least one, if not 2 whole class festivals – Education Enterprise</w:t>
            </w:r>
          </w:p>
          <w:p w14:paraId="72A3D3EC" w14:textId="77777777" w:rsidR="00216236" w:rsidRDefault="00216236" w:rsidP="00E22B12">
            <w:pPr>
              <w:pStyle w:val="TableParagraph"/>
              <w:ind w:left="780"/>
              <w:rPr>
                <w:rFonts w:asciiTheme="minorHAnsi" w:hAnsiTheme="minorHAnsi" w:cstheme="minorHAnsi"/>
                <w:szCs w:val="20"/>
              </w:rPr>
            </w:pPr>
          </w:p>
          <w:p w14:paraId="23046AD9" w14:textId="77777777" w:rsidR="00216236" w:rsidRPr="000A4326" w:rsidRDefault="00216236"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 xml:space="preserve">Pupil voice carried out to monitor children’s perception of PE at Escomb Primary School </w:t>
            </w:r>
          </w:p>
          <w:p w14:paraId="60061E4C" w14:textId="1ED19416" w:rsidR="00216236" w:rsidRPr="00C65DE3" w:rsidRDefault="00216236" w:rsidP="00E22B12">
            <w:pPr>
              <w:pStyle w:val="TableParagraph"/>
              <w:rPr>
                <w:rFonts w:asciiTheme="minorHAnsi" w:hAnsiTheme="minorHAnsi" w:cstheme="minorHAnsi"/>
                <w:szCs w:val="20"/>
              </w:rPr>
            </w:pPr>
          </w:p>
          <w:p w14:paraId="5CABDDA5" w14:textId="77777777" w:rsidR="00216236" w:rsidRPr="000A4326" w:rsidRDefault="00216236" w:rsidP="00216236">
            <w:pPr>
              <w:pStyle w:val="TableParagraph"/>
              <w:numPr>
                <w:ilvl w:val="0"/>
                <w:numId w:val="1"/>
              </w:numPr>
              <w:rPr>
                <w:rFonts w:asciiTheme="minorHAnsi" w:hAnsiTheme="minorHAnsi" w:cstheme="minorHAnsi"/>
                <w:szCs w:val="20"/>
              </w:rPr>
            </w:pPr>
            <w:r w:rsidRPr="000A4326">
              <w:rPr>
                <w:rFonts w:asciiTheme="minorHAnsi" w:hAnsiTheme="minorHAnsi" w:cstheme="minorHAnsi"/>
                <w:szCs w:val="20"/>
              </w:rPr>
              <w:t xml:space="preserve">To identify the needs in swimming with the potential to rearrange school swimming program for Years 3-6. Identify any shortfall. </w:t>
            </w:r>
          </w:p>
          <w:p w14:paraId="44EAFD9C" w14:textId="77777777" w:rsidR="00216236" w:rsidRPr="000A4326" w:rsidRDefault="00216236" w:rsidP="00E22B12">
            <w:pPr>
              <w:pStyle w:val="ListParagraph"/>
              <w:rPr>
                <w:rFonts w:cstheme="minorHAnsi"/>
                <w:szCs w:val="20"/>
              </w:rPr>
            </w:pPr>
          </w:p>
          <w:p w14:paraId="43D4178B" w14:textId="5B77337E" w:rsidR="00216236" w:rsidRDefault="00F349A0"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PE lead t</w:t>
            </w:r>
            <w:r w:rsidR="00216236" w:rsidRPr="000A4326">
              <w:rPr>
                <w:rFonts w:asciiTheme="minorHAnsi" w:hAnsiTheme="minorHAnsi" w:cstheme="minorHAnsi"/>
                <w:szCs w:val="20"/>
              </w:rPr>
              <w:t>o attend the termly Go Well network meeting</w:t>
            </w:r>
            <w:r w:rsidR="00216236">
              <w:rPr>
                <w:rFonts w:asciiTheme="minorHAnsi" w:hAnsiTheme="minorHAnsi" w:cstheme="minorHAnsi"/>
                <w:szCs w:val="20"/>
              </w:rPr>
              <w:t>s up to date with current practice</w:t>
            </w:r>
          </w:p>
          <w:p w14:paraId="4B94D5A5" w14:textId="77777777" w:rsidR="00216236" w:rsidRDefault="00216236" w:rsidP="00E22B12">
            <w:pPr>
              <w:pStyle w:val="ListParagraph"/>
              <w:rPr>
                <w:rFonts w:cstheme="minorHAnsi"/>
                <w:szCs w:val="20"/>
              </w:rPr>
            </w:pPr>
          </w:p>
          <w:p w14:paraId="4CF3CF3C" w14:textId="5C9EF7B6" w:rsidR="00216236" w:rsidRDefault="00F349A0"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PE lead t</w:t>
            </w:r>
            <w:r w:rsidR="00216236">
              <w:rPr>
                <w:rFonts w:asciiTheme="minorHAnsi" w:hAnsiTheme="minorHAnsi" w:cstheme="minorHAnsi"/>
                <w:szCs w:val="20"/>
              </w:rPr>
              <w:t>o attend Termly Education Enterprise network meeting to ensure all festivals and competitions are effectively prepared and planned for.</w:t>
            </w:r>
          </w:p>
          <w:p w14:paraId="4FD0E967" w14:textId="77777777" w:rsidR="00F349A0" w:rsidRDefault="00F349A0" w:rsidP="00F349A0">
            <w:pPr>
              <w:pStyle w:val="ListParagraph"/>
              <w:rPr>
                <w:rFonts w:cstheme="minorHAnsi"/>
                <w:szCs w:val="20"/>
              </w:rPr>
            </w:pPr>
          </w:p>
          <w:p w14:paraId="5991F781" w14:textId="57025964" w:rsidR="00F349A0" w:rsidRPr="00C65DE3" w:rsidRDefault="00F349A0" w:rsidP="00216236">
            <w:pPr>
              <w:pStyle w:val="TableParagraph"/>
              <w:numPr>
                <w:ilvl w:val="0"/>
                <w:numId w:val="1"/>
              </w:numPr>
              <w:rPr>
                <w:rFonts w:asciiTheme="minorHAnsi" w:hAnsiTheme="minorHAnsi" w:cstheme="minorHAnsi"/>
                <w:szCs w:val="20"/>
              </w:rPr>
            </w:pPr>
            <w:r>
              <w:rPr>
                <w:rFonts w:asciiTheme="minorHAnsi" w:hAnsiTheme="minorHAnsi" w:cstheme="minorHAnsi"/>
                <w:szCs w:val="20"/>
              </w:rPr>
              <w:t>PE CPD for all staff to develop delivery strategies and resources</w:t>
            </w:r>
          </w:p>
          <w:p w14:paraId="3DEEC669" w14:textId="77777777" w:rsidR="00216236" w:rsidRPr="00C65DE3" w:rsidRDefault="00216236" w:rsidP="00E22B12">
            <w:pPr>
              <w:rPr>
                <w:lang w:val="en-US"/>
              </w:rPr>
            </w:pPr>
          </w:p>
        </w:tc>
      </w:tr>
    </w:tbl>
    <w:p w14:paraId="3656B9AB" w14:textId="77777777" w:rsidR="00216236" w:rsidRDefault="00216236" w:rsidP="007B5969">
      <w:pPr>
        <w:shd w:val="clear" w:color="auto" w:fill="FFFFFF"/>
        <w:ind w:right="465"/>
        <w:rPr>
          <w:rFonts w:ascii="Comic Sans MS" w:eastAsia="Times New Roman" w:hAnsi="Comic Sans MS" w:cs="Times New Roman"/>
          <w:bCs/>
          <w:sz w:val="20"/>
          <w:lang w:eastAsia="en-GB"/>
        </w:rPr>
      </w:pPr>
    </w:p>
    <w:p w14:paraId="45FB0818" w14:textId="77777777" w:rsidR="00216236" w:rsidRDefault="00216236" w:rsidP="007B5969">
      <w:pPr>
        <w:shd w:val="clear" w:color="auto" w:fill="FFFFFF"/>
        <w:ind w:right="465"/>
        <w:rPr>
          <w:rFonts w:ascii="Comic Sans MS" w:eastAsia="Times New Roman" w:hAnsi="Comic Sans MS" w:cs="Times New Roman"/>
          <w:bCs/>
          <w:sz w:val="20"/>
          <w:lang w:eastAsia="en-GB"/>
        </w:rPr>
      </w:pPr>
    </w:p>
    <w:p w14:paraId="049F31CB" w14:textId="77777777" w:rsidR="00216236" w:rsidRDefault="00216236" w:rsidP="007B5969">
      <w:pPr>
        <w:shd w:val="clear" w:color="auto" w:fill="FFFFFF"/>
        <w:ind w:right="465"/>
        <w:rPr>
          <w:rFonts w:ascii="Comic Sans MS" w:eastAsia="Times New Roman" w:hAnsi="Comic Sans MS" w:cs="Times New Roman"/>
          <w:bCs/>
          <w:sz w:val="20"/>
          <w:lang w:eastAsia="en-GB"/>
        </w:rPr>
      </w:pPr>
    </w:p>
    <w:tbl>
      <w:tblPr>
        <w:tblStyle w:val="TableGrid"/>
        <w:tblpPr w:leftFromText="180" w:rightFromText="180" w:vertAnchor="page" w:horzAnchor="margin" w:tblpX="-714" w:tblpY="751"/>
        <w:tblW w:w="15304" w:type="dxa"/>
        <w:tblLook w:val="04A0" w:firstRow="1" w:lastRow="0" w:firstColumn="1" w:lastColumn="0" w:noHBand="0" w:noVBand="1"/>
      </w:tblPr>
      <w:tblGrid>
        <w:gridCol w:w="4348"/>
        <w:gridCol w:w="2944"/>
        <w:gridCol w:w="2476"/>
        <w:gridCol w:w="2560"/>
        <w:gridCol w:w="2976"/>
      </w:tblGrid>
      <w:tr w:rsidR="00216236" w14:paraId="3682AF7D" w14:textId="77777777" w:rsidTr="00216236">
        <w:tc>
          <w:tcPr>
            <w:tcW w:w="15304" w:type="dxa"/>
            <w:gridSpan w:val="5"/>
            <w:shd w:val="clear" w:color="auto" w:fill="D9D9D9" w:themeFill="background1" w:themeFillShade="D9"/>
          </w:tcPr>
          <w:p w14:paraId="57FF3357" w14:textId="77777777" w:rsidR="00216236" w:rsidRPr="00DF4480" w:rsidRDefault="00216236" w:rsidP="00216236">
            <w:pPr>
              <w:rPr>
                <w:rFonts w:ascii="Arial" w:hAnsi="Arial" w:cs="Arial"/>
                <w:b/>
              </w:rPr>
            </w:pPr>
            <w:r w:rsidRPr="00DF4480">
              <w:rPr>
                <w:rFonts w:ascii="Arial" w:hAnsi="Arial" w:cs="Arial"/>
                <w:b/>
              </w:rPr>
              <w:lastRenderedPageBreak/>
              <w:t>KEY INDICATORS</w:t>
            </w:r>
          </w:p>
        </w:tc>
      </w:tr>
      <w:tr w:rsidR="00216236" w14:paraId="1C839712" w14:textId="77777777" w:rsidTr="00216236">
        <w:tc>
          <w:tcPr>
            <w:tcW w:w="4348" w:type="dxa"/>
          </w:tcPr>
          <w:p w14:paraId="73AF05E8" w14:textId="77777777" w:rsidR="00216236" w:rsidRDefault="00216236" w:rsidP="00216236">
            <w:pPr>
              <w:tabs>
                <w:tab w:val="left" w:pos="971"/>
              </w:tabs>
              <w:rPr>
                <w:rFonts w:ascii="Arial" w:hAnsi="Arial" w:cs="Arial"/>
              </w:rPr>
            </w:pPr>
            <w:r w:rsidRPr="00972CCA">
              <w:rPr>
                <w:rFonts w:ascii="Arial" w:hAnsi="Arial" w:cs="Arial"/>
                <w:b/>
                <w:color w:val="0070C0"/>
              </w:rPr>
              <w:t>Indicator 1:</w:t>
            </w:r>
            <w:r w:rsidRPr="00972CCA">
              <w:rPr>
                <w:rFonts w:ascii="Arial" w:hAnsi="Arial" w:cs="Arial"/>
                <w:color w:val="0070C0"/>
              </w:rPr>
              <w:t xml:space="preserve"> </w:t>
            </w:r>
            <w:r>
              <w:rPr>
                <w:rFonts w:ascii="Arial" w:hAnsi="Arial" w:cs="Arial"/>
                <w:b/>
              </w:rPr>
              <w:t>E</w:t>
            </w:r>
            <w:r w:rsidRPr="00C8754F">
              <w:rPr>
                <w:rFonts w:ascii="Arial" w:hAnsi="Arial" w:cs="Arial"/>
                <w:b/>
              </w:rPr>
              <w:t xml:space="preserve">ngagement of all pupils in regular physical </w:t>
            </w:r>
            <w:r w:rsidRPr="007B5969">
              <w:rPr>
                <w:rFonts w:ascii="Arial" w:hAnsi="Arial" w:cs="Arial"/>
                <w:b/>
              </w:rPr>
              <w:t xml:space="preserve">activity - </w:t>
            </w:r>
            <w:r w:rsidRPr="007B5969">
              <w:rPr>
                <w:rFonts w:ascii="Arial" w:hAnsi="Arial" w:cs="Arial"/>
                <w:b/>
                <w:i/>
              </w:rPr>
              <w:t>at least 60 minutes of physical activity a day, of which 30 minutes should be in school</w:t>
            </w:r>
            <w:r w:rsidRPr="00C8754F">
              <w:rPr>
                <w:rFonts w:ascii="Arial" w:hAnsi="Arial" w:cs="Arial"/>
              </w:rPr>
              <w:t xml:space="preserve">  </w:t>
            </w:r>
          </w:p>
        </w:tc>
        <w:tc>
          <w:tcPr>
            <w:tcW w:w="2944" w:type="dxa"/>
          </w:tcPr>
          <w:p w14:paraId="34B01E8C" w14:textId="77777777" w:rsidR="00216236" w:rsidRDefault="00216236" w:rsidP="00216236">
            <w:pPr>
              <w:rPr>
                <w:rFonts w:ascii="Arial" w:hAnsi="Arial" w:cs="Arial"/>
              </w:rPr>
            </w:pPr>
            <w:r w:rsidRPr="00972CCA">
              <w:rPr>
                <w:rFonts w:ascii="Arial" w:hAnsi="Arial" w:cs="Arial"/>
                <w:b/>
                <w:color w:val="0070C0"/>
              </w:rPr>
              <w:t>Indicator 2:</w:t>
            </w:r>
            <w:r w:rsidRPr="00972CCA">
              <w:rPr>
                <w:rFonts w:ascii="Arial" w:hAnsi="Arial" w:cs="Arial"/>
                <w:color w:val="0070C0"/>
              </w:rPr>
              <w:t xml:space="preserve"> </w:t>
            </w:r>
            <w:r>
              <w:rPr>
                <w:rFonts w:ascii="Arial" w:hAnsi="Arial" w:cs="Arial"/>
                <w:b/>
              </w:rPr>
              <w:t>P</w:t>
            </w:r>
            <w:r w:rsidRPr="00C8754F">
              <w:rPr>
                <w:rFonts w:ascii="Arial" w:hAnsi="Arial" w:cs="Arial"/>
                <w:b/>
              </w:rPr>
              <w:t xml:space="preserve">rofile of PE and sport is raised </w:t>
            </w:r>
            <w:r w:rsidRPr="007B5969">
              <w:rPr>
                <w:rFonts w:ascii="Arial" w:hAnsi="Arial" w:cs="Arial"/>
                <w:b/>
              </w:rPr>
              <w:t>across the school as a tool for whole-school improvement</w:t>
            </w:r>
          </w:p>
        </w:tc>
        <w:tc>
          <w:tcPr>
            <w:tcW w:w="2476" w:type="dxa"/>
          </w:tcPr>
          <w:p w14:paraId="395CB56C" w14:textId="77777777" w:rsidR="00216236" w:rsidRDefault="00216236" w:rsidP="00216236">
            <w:pPr>
              <w:rPr>
                <w:rFonts w:ascii="Arial" w:hAnsi="Arial" w:cs="Arial"/>
              </w:rPr>
            </w:pPr>
            <w:r w:rsidRPr="00972CCA">
              <w:rPr>
                <w:rFonts w:ascii="Arial" w:hAnsi="Arial" w:cs="Arial"/>
                <w:b/>
                <w:color w:val="0070C0"/>
              </w:rPr>
              <w:t>Indicator 3:</w:t>
            </w:r>
            <w:r w:rsidRPr="00972CCA">
              <w:rPr>
                <w:rFonts w:ascii="Arial" w:hAnsi="Arial" w:cs="Arial"/>
                <w:color w:val="0070C0"/>
              </w:rPr>
              <w:t xml:space="preserve"> </w:t>
            </w:r>
            <w:r>
              <w:rPr>
                <w:rFonts w:ascii="Arial" w:hAnsi="Arial" w:cs="Arial"/>
                <w:b/>
              </w:rPr>
              <w:t>I</w:t>
            </w:r>
            <w:r w:rsidRPr="00DF4480">
              <w:rPr>
                <w:rFonts w:ascii="Arial" w:hAnsi="Arial" w:cs="Arial"/>
                <w:b/>
              </w:rPr>
              <w:t xml:space="preserve">ncreased confidence, knowledge and </w:t>
            </w:r>
            <w:r w:rsidRPr="007B5969">
              <w:rPr>
                <w:rFonts w:ascii="Arial" w:hAnsi="Arial" w:cs="Arial"/>
                <w:b/>
              </w:rPr>
              <w:t>skills of all staff in teaching PE and sport</w:t>
            </w:r>
          </w:p>
        </w:tc>
        <w:tc>
          <w:tcPr>
            <w:tcW w:w="2560" w:type="dxa"/>
          </w:tcPr>
          <w:p w14:paraId="3D6A64ED" w14:textId="77777777" w:rsidR="00216236" w:rsidRDefault="00216236" w:rsidP="00216236">
            <w:pPr>
              <w:rPr>
                <w:rFonts w:ascii="Arial" w:hAnsi="Arial" w:cs="Arial"/>
              </w:rPr>
            </w:pPr>
            <w:r w:rsidRPr="00972CCA">
              <w:rPr>
                <w:rFonts w:ascii="Arial" w:hAnsi="Arial" w:cs="Arial"/>
                <w:b/>
                <w:color w:val="0070C0"/>
              </w:rPr>
              <w:t>Indicator 4:</w:t>
            </w:r>
            <w:r>
              <w:rPr>
                <w:rFonts w:ascii="Arial" w:hAnsi="Arial" w:cs="Arial"/>
                <w:color w:val="0070C0"/>
              </w:rPr>
              <w:t xml:space="preserve"> </w:t>
            </w:r>
            <w:r w:rsidRPr="007B5969">
              <w:rPr>
                <w:rFonts w:ascii="Arial" w:hAnsi="Arial" w:cs="Arial"/>
                <w:b/>
              </w:rPr>
              <w:t>Broader experience of a range of sports and activities offered to all pupils</w:t>
            </w:r>
          </w:p>
        </w:tc>
        <w:tc>
          <w:tcPr>
            <w:tcW w:w="2976" w:type="dxa"/>
          </w:tcPr>
          <w:p w14:paraId="7FA13287" w14:textId="77777777" w:rsidR="00216236" w:rsidRDefault="00216236" w:rsidP="00216236">
            <w:pPr>
              <w:rPr>
                <w:rFonts w:ascii="Arial" w:hAnsi="Arial" w:cs="Arial"/>
              </w:rPr>
            </w:pPr>
            <w:r w:rsidRPr="00972CCA">
              <w:rPr>
                <w:rFonts w:ascii="Arial" w:hAnsi="Arial" w:cs="Arial"/>
                <w:b/>
                <w:color w:val="0070C0"/>
              </w:rPr>
              <w:t>Indicator 5:</w:t>
            </w:r>
            <w:r w:rsidRPr="00972CCA">
              <w:rPr>
                <w:rFonts w:ascii="Arial" w:hAnsi="Arial" w:cs="Arial"/>
                <w:color w:val="0070C0"/>
              </w:rPr>
              <w:t xml:space="preserve"> </w:t>
            </w:r>
            <w:r w:rsidRPr="007B5969">
              <w:rPr>
                <w:rFonts w:ascii="Arial" w:hAnsi="Arial" w:cs="Arial"/>
                <w:b/>
              </w:rPr>
              <w:t>Increased participation in competitive sport</w:t>
            </w:r>
          </w:p>
        </w:tc>
      </w:tr>
    </w:tbl>
    <w:p w14:paraId="53128261" w14:textId="77777777" w:rsidR="00216236" w:rsidRPr="0001317D" w:rsidRDefault="00216236" w:rsidP="007B5969">
      <w:pPr>
        <w:shd w:val="clear" w:color="auto" w:fill="FFFFFF"/>
        <w:ind w:right="465"/>
        <w:rPr>
          <w:rFonts w:ascii="Comic Sans MS" w:eastAsia="Times New Roman" w:hAnsi="Comic Sans MS" w:cs="Times New Roman"/>
          <w:bCs/>
          <w:sz w:val="20"/>
          <w:lang w:eastAsia="en-GB"/>
        </w:rPr>
      </w:pPr>
    </w:p>
    <w:p w14:paraId="62486C05" w14:textId="77777777" w:rsidR="00216236" w:rsidRDefault="00216236"/>
    <w:tbl>
      <w:tblPr>
        <w:tblStyle w:val="TableGrid"/>
        <w:tblW w:w="16627" w:type="dxa"/>
        <w:jc w:val="center"/>
        <w:tblLayout w:type="fixed"/>
        <w:tblLook w:val="04A0" w:firstRow="1" w:lastRow="0" w:firstColumn="1" w:lastColumn="0" w:noHBand="0" w:noVBand="1"/>
      </w:tblPr>
      <w:tblGrid>
        <w:gridCol w:w="3828"/>
        <w:gridCol w:w="519"/>
        <w:gridCol w:w="473"/>
        <w:gridCol w:w="378"/>
        <w:gridCol w:w="426"/>
        <w:gridCol w:w="425"/>
        <w:gridCol w:w="2598"/>
        <w:gridCol w:w="1985"/>
        <w:gridCol w:w="1701"/>
        <w:gridCol w:w="2268"/>
        <w:gridCol w:w="797"/>
        <w:gridCol w:w="1229"/>
      </w:tblGrid>
      <w:tr w:rsidR="007B5969" w14:paraId="4101652C" w14:textId="77777777" w:rsidTr="4B2A21E3">
        <w:trPr>
          <w:gridAfter w:val="1"/>
          <w:wAfter w:w="1229" w:type="dxa"/>
          <w:jc w:val="center"/>
        </w:trPr>
        <w:tc>
          <w:tcPr>
            <w:tcW w:w="3828" w:type="dxa"/>
            <w:tcBorders>
              <w:top w:val="nil"/>
              <w:left w:val="nil"/>
            </w:tcBorders>
          </w:tcPr>
          <w:p w14:paraId="4B99056E" w14:textId="77777777" w:rsidR="007B5969" w:rsidRDefault="007B5969" w:rsidP="00E22B12">
            <w:pPr>
              <w:rPr>
                <w:rFonts w:ascii="Arial" w:hAnsi="Arial" w:cs="Arial"/>
              </w:rPr>
            </w:pPr>
          </w:p>
        </w:tc>
        <w:tc>
          <w:tcPr>
            <w:tcW w:w="992" w:type="dxa"/>
            <w:gridSpan w:val="2"/>
            <w:shd w:val="clear" w:color="auto" w:fill="D9D9D9" w:themeFill="background1" w:themeFillShade="D9"/>
          </w:tcPr>
          <w:p w14:paraId="1299C43A" w14:textId="77777777" w:rsidR="007B5969" w:rsidRPr="00DF4480" w:rsidRDefault="007B5969" w:rsidP="00E22B12">
            <w:pPr>
              <w:jc w:val="center"/>
              <w:rPr>
                <w:rFonts w:ascii="Arial" w:hAnsi="Arial" w:cs="Arial"/>
                <w:b/>
              </w:rPr>
            </w:pPr>
          </w:p>
        </w:tc>
        <w:tc>
          <w:tcPr>
            <w:tcW w:w="10578" w:type="dxa"/>
            <w:gridSpan w:val="8"/>
            <w:tcBorders>
              <w:top w:val="nil"/>
              <w:left w:val="nil"/>
              <w:right w:val="nil"/>
            </w:tcBorders>
          </w:tcPr>
          <w:p w14:paraId="4DDBEF00" w14:textId="77777777" w:rsidR="007B5969" w:rsidRDefault="007B5969" w:rsidP="00E22B12">
            <w:pPr>
              <w:rPr>
                <w:rFonts w:ascii="Arial" w:hAnsi="Arial" w:cs="Arial"/>
              </w:rPr>
            </w:pPr>
          </w:p>
        </w:tc>
      </w:tr>
      <w:tr w:rsidR="00CC49DE" w14:paraId="7DF05C1B" w14:textId="77777777" w:rsidTr="4B2A21E3">
        <w:trPr>
          <w:cantSplit/>
          <w:trHeight w:val="1462"/>
          <w:jc w:val="center"/>
        </w:trPr>
        <w:tc>
          <w:tcPr>
            <w:tcW w:w="3828" w:type="dxa"/>
            <w:vAlign w:val="center"/>
          </w:tcPr>
          <w:p w14:paraId="1CCE3869" w14:textId="77777777" w:rsidR="00CC49DE" w:rsidRPr="00DF4480" w:rsidRDefault="00CC49DE" w:rsidP="00E22B12">
            <w:pPr>
              <w:jc w:val="center"/>
              <w:rPr>
                <w:rFonts w:ascii="Arial" w:hAnsi="Arial" w:cs="Arial"/>
                <w:b/>
              </w:rPr>
            </w:pPr>
            <w:r>
              <w:rPr>
                <w:rFonts w:ascii="Arial" w:hAnsi="Arial" w:cs="Arial"/>
                <w:b/>
              </w:rPr>
              <w:t>Programme or Initiative</w:t>
            </w:r>
          </w:p>
        </w:tc>
        <w:tc>
          <w:tcPr>
            <w:tcW w:w="519" w:type="dxa"/>
            <w:textDirection w:val="btLr"/>
          </w:tcPr>
          <w:p w14:paraId="341FFBE2" w14:textId="77777777" w:rsidR="00CC49DE" w:rsidRPr="00972CCA" w:rsidRDefault="00CC49DE" w:rsidP="00E22B12">
            <w:pPr>
              <w:ind w:left="113" w:right="113"/>
              <w:rPr>
                <w:rFonts w:ascii="Arial" w:hAnsi="Arial" w:cs="Arial"/>
                <w:b/>
                <w:color w:val="0070C0"/>
              </w:rPr>
            </w:pPr>
            <w:r w:rsidRPr="00972CCA">
              <w:rPr>
                <w:rFonts w:ascii="Arial" w:hAnsi="Arial" w:cs="Arial"/>
                <w:b/>
                <w:color w:val="0070C0"/>
              </w:rPr>
              <w:t>Indicator 1</w:t>
            </w:r>
          </w:p>
        </w:tc>
        <w:tc>
          <w:tcPr>
            <w:tcW w:w="473" w:type="dxa"/>
            <w:textDirection w:val="btLr"/>
          </w:tcPr>
          <w:p w14:paraId="35C0651B" w14:textId="77777777" w:rsidR="00CC49DE" w:rsidRPr="00972CCA" w:rsidRDefault="00CC49DE" w:rsidP="00E22B12">
            <w:pPr>
              <w:ind w:left="113" w:right="113"/>
              <w:rPr>
                <w:rFonts w:ascii="Arial" w:hAnsi="Arial" w:cs="Arial"/>
                <w:b/>
                <w:color w:val="0070C0"/>
              </w:rPr>
            </w:pPr>
            <w:r w:rsidRPr="00972CCA">
              <w:rPr>
                <w:rFonts w:ascii="Arial" w:hAnsi="Arial" w:cs="Arial"/>
                <w:b/>
                <w:color w:val="0070C0"/>
              </w:rPr>
              <w:t>Indicator 2</w:t>
            </w:r>
          </w:p>
        </w:tc>
        <w:tc>
          <w:tcPr>
            <w:tcW w:w="378" w:type="dxa"/>
            <w:textDirection w:val="btLr"/>
          </w:tcPr>
          <w:p w14:paraId="6D65C2AD" w14:textId="77777777" w:rsidR="00CC49DE" w:rsidRPr="00972CCA" w:rsidRDefault="00CC49DE" w:rsidP="00E22B12">
            <w:pPr>
              <w:ind w:left="113" w:right="113"/>
              <w:rPr>
                <w:rFonts w:ascii="Arial" w:hAnsi="Arial" w:cs="Arial"/>
                <w:b/>
                <w:color w:val="0070C0"/>
              </w:rPr>
            </w:pPr>
            <w:r w:rsidRPr="00972CCA">
              <w:rPr>
                <w:rFonts w:ascii="Arial" w:hAnsi="Arial" w:cs="Arial"/>
                <w:b/>
                <w:color w:val="0070C0"/>
              </w:rPr>
              <w:t>Indicator 3</w:t>
            </w:r>
          </w:p>
        </w:tc>
        <w:tc>
          <w:tcPr>
            <w:tcW w:w="426" w:type="dxa"/>
            <w:textDirection w:val="btLr"/>
          </w:tcPr>
          <w:p w14:paraId="697E0088" w14:textId="77777777" w:rsidR="00CC49DE" w:rsidRPr="00972CCA" w:rsidRDefault="00CC49DE" w:rsidP="00E22B12">
            <w:pPr>
              <w:ind w:left="113" w:right="113"/>
              <w:rPr>
                <w:rFonts w:ascii="Arial" w:hAnsi="Arial" w:cs="Arial"/>
                <w:b/>
                <w:color w:val="0070C0"/>
              </w:rPr>
            </w:pPr>
            <w:r w:rsidRPr="00972CCA">
              <w:rPr>
                <w:rFonts w:ascii="Arial" w:hAnsi="Arial" w:cs="Arial"/>
                <w:b/>
                <w:color w:val="0070C0"/>
              </w:rPr>
              <w:t>Indicator 4</w:t>
            </w:r>
          </w:p>
        </w:tc>
        <w:tc>
          <w:tcPr>
            <w:tcW w:w="425" w:type="dxa"/>
            <w:textDirection w:val="btLr"/>
          </w:tcPr>
          <w:p w14:paraId="5FE3BBD3" w14:textId="77777777" w:rsidR="00CC49DE" w:rsidRPr="00972CCA" w:rsidRDefault="00CC49DE" w:rsidP="00E22B12">
            <w:pPr>
              <w:ind w:left="113" w:right="113"/>
              <w:rPr>
                <w:rFonts w:ascii="Arial" w:hAnsi="Arial" w:cs="Arial"/>
                <w:b/>
                <w:color w:val="0070C0"/>
              </w:rPr>
            </w:pPr>
            <w:r w:rsidRPr="00972CCA">
              <w:rPr>
                <w:rFonts w:ascii="Arial" w:hAnsi="Arial" w:cs="Arial"/>
                <w:b/>
                <w:color w:val="0070C0"/>
              </w:rPr>
              <w:t>Indicator 5</w:t>
            </w:r>
          </w:p>
        </w:tc>
        <w:tc>
          <w:tcPr>
            <w:tcW w:w="2598" w:type="dxa"/>
            <w:vAlign w:val="center"/>
          </w:tcPr>
          <w:p w14:paraId="2BC178B7" w14:textId="77777777" w:rsidR="00CC49DE" w:rsidRPr="00F57827" w:rsidRDefault="00CC49DE" w:rsidP="00E22B12">
            <w:pPr>
              <w:jc w:val="center"/>
              <w:rPr>
                <w:rFonts w:ascii="Arial" w:hAnsi="Arial" w:cs="Arial"/>
                <w:b/>
              </w:rPr>
            </w:pPr>
            <w:r>
              <w:rPr>
                <w:rFonts w:ascii="Arial" w:hAnsi="Arial" w:cs="Arial"/>
                <w:b/>
              </w:rPr>
              <w:t>Cost</w:t>
            </w:r>
          </w:p>
        </w:tc>
        <w:tc>
          <w:tcPr>
            <w:tcW w:w="7980" w:type="dxa"/>
            <w:gridSpan w:val="5"/>
            <w:vAlign w:val="center"/>
          </w:tcPr>
          <w:p w14:paraId="70F57F25" w14:textId="77777777" w:rsidR="00CC49DE" w:rsidRPr="00F57827" w:rsidRDefault="00CC49DE" w:rsidP="00E22B12">
            <w:pPr>
              <w:jc w:val="center"/>
              <w:rPr>
                <w:rFonts w:ascii="Arial" w:hAnsi="Arial" w:cs="Arial"/>
                <w:b/>
              </w:rPr>
            </w:pPr>
            <w:r>
              <w:rPr>
                <w:rFonts w:ascii="Arial" w:hAnsi="Arial" w:cs="Arial"/>
                <w:b/>
              </w:rPr>
              <w:t>Impact and Sustainability</w:t>
            </w:r>
          </w:p>
        </w:tc>
      </w:tr>
      <w:tr w:rsidR="00CC49DE" w14:paraId="5578C545" w14:textId="77777777" w:rsidTr="4B2A21E3">
        <w:trPr>
          <w:jc w:val="center"/>
        </w:trPr>
        <w:tc>
          <w:tcPr>
            <w:tcW w:w="3828" w:type="dxa"/>
          </w:tcPr>
          <w:p w14:paraId="120429A6" w14:textId="77777777" w:rsidR="00CC49DE" w:rsidRPr="00D22CC6" w:rsidRDefault="00577597" w:rsidP="00CC49DE">
            <w:pPr>
              <w:rPr>
                <w:rFonts w:cstheme="minorHAnsi"/>
                <w:b/>
                <w:sz w:val="20"/>
                <w:szCs w:val="20"/>
              </w:rPr>
            </w:pPr>
            <w:r w:rsidRPr="00751B74">
              <w:rPr>
                <w:rFonts w:cstheme="minorHAnsi"/>
                <w:b/>
                <w:sz w:val="28"/>
                <w:szCs w:val="28"/>
              </w:rPr>
              <w:t>GO Well SLA Primary Agreement</w:t>
            </w:r>
            <w:r>
              <w:rPr>
                <w:rFonts w:cstheme="minorHAnsi"/>
                <w:b/>
                <w:sz w:val="20"/>
                <w:szCs w:val="20"/>
              </w:rPr>
              <w:t xml:space="preserve"> –</w:t>
            </w:r>
          </w:p>
          <w:p w14:paraId="3461D779" w14:textId="77777777" w:rsidR="00CC49DE" w:rsidRPr="00C65DE3" w:rsidRDefault="00CC49DE" w:rsidP="00CC49DE">
            <w:pPr>
              <w:rPr>
                <w:rFonts w:cstheme="minorHAnsi"/>
                <w:b/>
                <w:sz w:val="20"/>
                <w:szCs w:val="20"/>
                <w:highlight w:val="yellow"/>
              </w:rPr>
            </w:pPr>
          </w:p>
          <w:p w14:paraId="3CF2D8B6" w14:textId="77777777" w:rsidR="00CC49DE" w:rsidRPr="006C7912" w:rsidRDefault="00CC49DE" w:rsidP="00CC49DE">
            <w:pPr>
              <w:rPr>
                <w:rFonts w:cstheme="minorHAnsi"/>
                <w:sz w:val="20"/>
                <w:szCs w:val="20"/>
                <w:u w:val="single"/>
              </w:rPr>
            </w:pPr>
          </w:p>
          <w:p w14:paraId="0FB78278" w14:textId="77777777" w:rsidR="00CC49DE" w:rsidRPr="00363358" w:rsidRDefault="00CC49DE" w:rsidP="00363358">
            <w:pPr>
              <w:pStyle w:val="ListParagraph"/>
              <w:rPr>
                <w:rFonts w:cstheme="minorHAnsi"/>
                <w:sz w:val="20"/>
                <w:szCs w:val="20"/>
              </w:rPr>
            </w:pPr>
          </w:p>
        </w:tc>
        <w:tc>
          <w:tcPr>
            <w:tcW w:w="519" w:type="dxa"/>
            <w:vAlign w:val="center"/>
          </w:tcPr>
          <w:p w14:paraId="10622D25" w14:textId="77777777" w:rsidR="00CC49DE" w:rsidRPr="00233AFC" w:rsidRDefault="00CC49DE" w:rsidP="00CC49DE">
            <w:pPr>
              <w:jc w:val="center"/>
              <w:rPr>
                <w:rFonts w:ascii="Arial" w:hAnsi="Arial" w:cs="Arial"/>
                <w:b/>
              </w:rPr>
            </w:pPr>
            <w:r>
              <w:rPr>
                <w:rFonts w:ascii="Arial" w:hAnsi="Arial" w:cs="Arial"/>
                <w:b/>
              </w:rPr>
              <w:t>Y</w:t>
            </w:r>
          </w:p>
        </w:tc>
        <w:tc>
          <w:tcPr>
            <w:tcW w:w="473" w:type="dxa"/>
            <w:vAlign w:val="center"/>
          </w:tcPr>
          <w:p w14:paraId="200D163A" w14:textId="77777777" w:rsidR="00CC49DE" w:rsidRPr="00233AFC" w:rsidRDefault="00CC49DE" w:rsidP="00E22B12">
            <w:pPr>
              <w:jc w:val="center"/>
              <w:rPr>
                <w:rFonts w:ascii="Arial" w:hAnsi="Arial" w:cs="Arial"/>
                <w:b/>
              </w:rPr>
            </w:pPr>
            <w:r>
              <w:rPr>
                <w:rFonts w:ascii="Arial" w:hAnsi="Arial" w:cs="Arial"/>
                <w:b/>
              </w:rPr>
              <w:t>Y</w:t>
            </w:r>
          </w:p>
        </w:tc>
        <w:tc>
          <w:tcPr>
            <w:tcW w:w="378" w:type="dxa"/>
            <w:vAlign w:val="center"/>
          </w:tcPr>
          <w:p w14:paraId="4FFB49C1" w14:textId="77777777" w:rsidR="00CC49DE" w:rsidRPr="00233AFC" w:rsidRDefault="00CC49DE" w:rsidP="00E22B12">
            <w:pPr>
              <w:jc w:val="center"/>
              <w:rPr>
                <w:rFonts w:ascii="Arial" w:hAnsi="Arial" w:cs="Arial"/>
                <w:b/>
              </w:rPr>
            </w:pPr>
            <w:r>
              <w:rPr>
                <w:rFonts w:ascii="Arial" w:hAnsi="Arial" w:cs="Arial"/>
                <w:b/>
              </w:rPr>
              <w:t>Y</w:t>
            </w:r>
          </w:p>
        </w:tc>
        <w:tc>
          <w:tcPr>
            <w:tcW w:w="426" w:type="dxa"/>
            <w:vAlign w:val="center"/>
          </w:tcPr>
          <w:p w14:paraId="1FC39945" w14:textId="77777777" w:rsidR="00CC49DE" w:rsidRPr="00233AFC" w:rsidRDefault="00CC49DE" w:rsidP="00E22B12">
            <w:pPr>
              <w:jc w:val="center"/>
              <w:rPr>
                <w:rFonts w:ascii="Arial" w:hAnsi="Arial" w:cs="Arial"/>
                <w:b/>
              </w:rPr>
            </w:pPr>
          </w:p>
        </w:tc>
        <w:tc>
          <w:tcPr>
            <w:tcW w:w="425" w:type="dxa"/>
            <w:vAlign w:val="center"/>
          </w:tcPr>
          <w:p w14:paraId="0562CB0E" w14:textId="77777777" w:rsidR="00CC49DE" w:rsidRPr="00233AFC" w:rsidRDefault="00CC49DE" w:rsidP="00E22B12">
            <w:pPr>
              <w:jc w:val="center"/>
              <w:rPr>
                <w:rFonts w:ascii="Arial" w:hAnsi="Arial" w:cs="Arial"/>
                <w:b/>
              </w:rPr>
            </w:pPr>
          </w:p>
        </w:tc>
        <w:tc>
          <w:tcPr>
            <w:tcW w:w="2598" w:type="dxa"/>
          </w:tcPr>
          <w:p w14:paraId="4154EDE5" w14:textId="4FBC4D16" w:rsidR="0FD17530" w:rsidRPr="00881B1D" w:rsidRDefault="00751B74" w:rsidP="00751B74">
            <w:pPr>
              <w:rPr>
                <w:rFonts w:cstheme="minorHAnsi"/>
                <w:sz w:val="20"/>
                <w:szCs w:val="20"/>
              </w:rPr>
            </w:pPr>
            <w:r w:rsidRPr="00881B1D">
              <w:rPr>
                <w:sz w:val="20"/>
                <w:szCs w:val="20"/>
              </w:rPr>
              <w:t>SLA</w:t>
            </w:r>
            <w:r w:rsidRPr="00881B1D">
              <w:rPr>
                <w:rFonts w:cstheme="minorHAnsi"/>
                <w:sz w:val="20"/>
                <w:szCs w:val="20"/>
              </w:rPr>
              <w:t xml:space="preserve"> </w:t>
            </w:r>
            <w:r w:rsidR="00881B1D" w:rsidRPr="00881B1D">
              <w:rPr>
                <w:sz w:val="20"/>
                <w:szCs w:val="20"/>
              </w:rPr>
              <w:t>£4,890.50</w:t>
            </w:r>
          </w:p>
          <w:p w14:paraId="62EBF3C5" w14:textId="77777777" w:rsidR="00CC49DE" w:rsidRPr="00D22CC6" w:rsidRDefault="00CC49DE" w:rsidP="00CC49DE">
            <w:pPr>
              <w:jc w:val="center"/>
              <w:rPr>
                <w:rFonts w:cstheme="minorHAnsi"/>
                <w:sz w:val="20"/>
                <w:szCs w:val="20"/>
              </w:rPr>
            </w:pPr>
          </w:p>
          <w:p w14:paraId="6D98A12B" w14:textId="77777777" w:rsidR="00CC49DE" w:rsidRPr="00166FD2" w:rsidRDefault="00CC49DE" w:rsidP="00577597">
            <w:pPr>
              <w:jc w:val="center"/>
              <w:rPr>
                <w:rFonts w:ascii="Arial" w:hAnsi="Arial" w:cs="Arial"/>
                <w:color w:val="00B050"/>
              </w:rPr>
            </w:pPr>
          </w:p>
        </w:tc>
        <w:tc>
          <w:tcPr>
            <w:tcW w:w="7980" w:type="dxa"/>
            <w:gridSpan w:val="5"/>
          </w:tcPr>
          <w:p w14:paraId="10866A7D" w14:textId="33292452" w:rsidR="00363358" w:rsidRPr="00363358" w:rsidRDefault="00363358" w:rsidP="00363358">
            <w:pPr>
              <w:pStyle w:val="paragraph"/>
              <w:spacing w:before="0" w:beforeAutospacing="0" w:after="0" w:afterAutospacing="0"/>
              <w:textAlignment w:val="baseline"/>
              <w:rPr>
                <w:rFonts w:asciiTheme="minorHAnsi" w:hAnsiTheme="minorHAnsi" w:cstheme="minorHAnsi"/>
                <w:sz w:val="18"/>
                <w:szCs w:val="18"/>
              </w:rPr>
            </w:pPr>
          </w:p>
          <w:p w14:paraId="2946DB82" w14:textId="38119ED2" w:rsidR="00CC49DE" w:rsidRPr="0065297E" w:rsidRDefault="0065297E" w:rsidP="00363358">
            <w:pPr>
              <w:pStyle w:val="paragraph"/>
              <w:spacing w:before="0" w:beforeAutospacing="0" w:after="0" w:afterAutospacing="0"/>
              <w:textAlignment w:val="baseline"/>
              <w:rPr>
                <w:rFonts w:ascii="Segoe UI" w:hAnsi="Segoe UI" w:cs="Segoe UI"/>
                <w:b/>
                <w:sz w:val="18"/>
                <w:szCs w:val="18"/>
              </w:rPr>
            </w:pPr>
            <w:r w:rsidRPr="0065297E">
              <w:rPr>
                <w:rFonts w:ascii="Segoe UI" w:hAnsi="Segoe UI" w:cs="Segoe UI"/>
                <w:b/>
                <w:sz w:val="18"/>
                <w:szCs w:val="18"/>
              </w:rPr>
              <w:t xml:space="preserve">Please see DFE reporting tool information </w:t>
            </w:r>
          </w:p>
        </w:tc>
      </w:tr>
      <w:tr w:rsidR="007B5969" w14:paraId="5FF0323E" w14:textId="77777777" w:rsidTr="4B2A21E3">
        <w:trPr>
          <w:jc w:val="center"/>
        </w:trPr>
        <w:tc>
          <w:tcPr>
            <w:tcW w:w="3828" w:type="dxa"/>
          </w:tcPr>
          <w:p w14:paraId="5FF155E0" w14:textId="77777777" w:rsidR="00CC49DE" w:rsidRDefault="00CC49DE" w:rsidP="00CC49DE">
            <w:pPr>
              <w:rPr>
                <w:rFonts w:cstheme="minorHAnsi"/>
                <w:b/>
                <w:sz w:val="20"/>
                <w:szCs w:val="20"/>
              </w:rPr>
            </w:pPr>
            <w:r w:rsidRPr="0092785C">
              <w:rPr>
                <w:rFonts w:cstheme="minorHAnsi"/>
                <w:b/>
                <w:sz w:val="20"/>
                <w:szCs w:val="20"/>
              </w:rPr>
              <w:t>Curriculum coaching plus planning support:</w:t>
            </w:r>
          </w:p>
          <w:p w14:paraId="2CE0EBC0" w14:textId="77777777" w:rsidR="00D02137" w:rsidRPr="00D02137" w:rsidRDefault="00D02137" w:rsidP="00D02137">
            <w:pPr>
              <w:pStyle w:val="ListParagraph"/>
              <w:numPr>
                <w:ilvl w:val="0"/>
                <w:numId w:val="2"/>
              </w:numPr>
              <w:rPr>
                <w:rFonts w:cstheme="minorHAnsi"/>
                <w:sz w:val="20"/>
                <w:szCs w:val="20"/>
              </w:rPr>
            </w:pPr>
            <w:r w:rsidRPr="00D02137">
              <w:rPr>
                <w:rFonts w:cstheme="minorHAnsi"/>
                <w:sz w:val="20"/>
                <w:szCs w:val="20"/>
              </w:rPr>
              <w:t>Targeted staff upskilled in specific areas of the PE curriculum.</w:t>
            </w:r>
          </w:p>
          <w:p w14:paraId="6BCF7BAF" w14:textId="392D83A7" w:rsidR="00D02137" w:rsidRPr="00D02137" w:rsidRDefault="00F349A0" w:rsidP="00D02137">
            <w:pPr>
              <w:pStyle w:val="ListParagraph"/>
              <w:rPr>
                <w:rFonts w:cstheme="minorHAnsi"/>
                <w:sz w:val="20"/>
                <w:szCs w:val="20"/>
              </w:rPr>
            </w:pPr>
            <w:r>
              <w:rPr>
                <w:sz w:val="20"/>
                <w:szCs w:val="18"/>
              </w:rPr>
              <w:t xml:space="preserve">Y1 and 2– Dance </w:t>
            </w:r>
            <w:r w:rsidR="00D02137" w:rsidRPr="00D02137">
              <w:rPr>
                <w:sz w:val="20"/>
                <w:szCs w:val="18"/>
              </w:rPr>
              <w:t>Autumn</w:t>
            </w:r>
          </w:p>
          <w:p w14:paraId="037D2236" w14:textId="237241D1" w:rsidR="00CC49DE" w:rsidRDefault="00F349A0" w:rsidP="00D02137">
            <w:pPr>
              <w:pStyle w:val="ListParagraph"/>
              <w:rPr>
                <w:rFonts w:cstheme="minorHAnsi"/>
                <w:sz w:val="20"/>
                <w:szCs w:val="20"/>
              </w:rPr>
            </w:pPr>
            <w:r>
              <w:rPr>
                <w:rFonts w:cstheme="minorHAnsi"/>
                <w:sz w:val="20"/>
                <w:szCs w:val="20"/>
              </w:rPr>
              <w:t>Y3 and 4 – Dance Spring 1</w:t>
            </w:r>
          </w:p>
          <w:p w14:paraId="18036683" w14:textId="48DC8EFE" w:rsidR="00F349A0" w:rsidRDefault="00F349A0" w:rsidP="00D02137">
            <w:pPr>
              <w:pStyle w:val="ListParagraph"/>
              <w:rPr>
                <w:rFonts w:cstheme="minorHAnsi"/>
                <w:sz w:val="20"/>
                <w:szCs w:val="20"/>
              </w:rPr>
            </w:pPr>
            <w:r>
              <w:rPr>
                <w:rFonts w:cstheme="minorHAnsi"/>
                <w:sz w:val="20"/>
                <w:szCs w:val="20"/>
              </w:rPr>
              <w:t>Y5 and 6 – Dance Spring 2</w:t>
            </w:r>
          </w:p>
          <w:p w14:paraId="3947C66D" w14:textId="5AD1E362" w:rsidR="00577597" w:rsidRDefault="00F349A0" w:rsidP="00D02137">
            <w:pPr>
              <w:pStyle w:val="ListParagraph"/>
              <w:rPr>
                <w:rFonts w:cstheme="minorHAnsi"/>
                <w:sz w:val="20"/>
                <w:szCs w:val="20"/>
              </w:rPr>
            </w:pPr>
            <w:proofErr w:type="gramStart"/>
            <w:r>
              <w:rPr>
                <w:rFonts w:cstheme="minorHAnsi"/>
                <w:sz w:val="20"/>
                <w:szCs w:val="20"/>
              </w:rPr>
              <w:t xml:space="preserve">5 </w:t>
            </w:r>
            <w:r w:rsidR="00577597">
              <w:rPr>
                <w:rFonts w:cstheme="minorHAnsi"/>
                <w:sz w:val="20"/>
                <w:szCs w:val="20"/>
              </w:rPr>
              <w:t>week</w:t>
            </w:r>
            <w:proofErr w:type="gramEnd"/>
            <w:r w:rsidR="00577597">
              <w:rPr>
                <w:rFonts w:cstheme="minorHAnsi"/>
                <w:sz w:val="20"/>
                <w:szCs w:val="20"/>
              </w:rPr>
              <w:t xml:space="preserve"> block x2hrs</w:t>
            </w:r>
          </w:p>
          <w:p w14:paraId="09645228" w14:textId="68B07C4E" w:rsidR="00F349A0" w:rsidRDefault="00F349A0" w:rsidP="00D02137">
            <w:pPr>
              <w:pStyle w:val="ListParagraph"/>
              <w:rPr>
                <w:rFonts w:cstheme="minorHAnsi"/>
                <w:sz w:val="20"/>
                <w:szCs w:val="20"/>
              </w:rPr>
            </w:pPr>
          </w:p>
          <w:p w14:paraId="50C5467B" w14:textId="482EBCBD" w:rsidR="00F349A0" w:rsidRDefault="00F349A0" w:rsidP="00F349A0">
            <w:pPr>
              <w:rPr>
                <w:rFonts w:cstheme="minorHAnsi"/>
                <w:b/>
                <w:sz w:val="20"/>
                <w:szCs w:val="20"/>
              </w:rPr>
            </w:pPr>
            <w:r w:rsidRPr="00F349A0">
              <w:rPr>
                <w:rFonts w:cstheme="minorHAnsi"/>
                <w:b/>
                <w:sz w:val="20"/>
                <w:szCs w:val="20"/>
              </w:rPr>
              <w:t>After School Club</w:t>
            </w:r>
            <w:r>
              <w:rPr>
                <w:rFonts w:cstheme="minorHAnsi"/>
                <w:b/>
                <w:sz w:val="20"/>
                <w:szCs w:val="20"/>
              </w:rPr>
              <w:t xml:space="preserve"> - Dance</w:t>
            </w:r>
          </w:p>
          <w:p w14:paraId="1101CFD5" w14:textId="77777777" w:rsidR="00F349A0" w:rsidRPr="00F349A0" w:rsidRDefault="00F349A0" w:rsidP="00F349A0">
            <w:pPr>
              <w:rPr>
                <w:rFonts w:cstheme="minorHAnsi"/>
                <w:sz w:val="20"/>
                <w:szCs w:val="20"/>
              </w:rPr>
            </w:pPr>
            <w:r w:rsidRPr="00F349A0">
              <w:rPr>
                <w:rFonts w:cstheme="minorHAnsi"/>
                <w:sz w:val="20"/>
                <w:szCs w:val="20"/>
              </w:rPr>
              <w:t>Y1/2 Autumn</w:t>
            </w:r>
          </w:p>
          <w:p w14:paraId="22C39B83" w14:textId="77777777" w:rsidR="00F349A0" w:rsidRPr="00F349A0" w:rsidRDefault="00F349A0" w:rsidP="00F349A0">
            <w:pPr>
              <w:rPr>
                <w:rFonts w:cstheme="minorHAnsi"/>
                <w:sz w:val="20"/>
                <w:szCs w:val="20"/>
              </w:rPr>
            </w:pPr>
            <w:r w:rsidRPr="00F349A0">
              <w:rPr>
                <w:rFonts w:cstheme="minorHAnsi"/>
                <w:sz w:val="20"/>
                <w:szCs w:val="20"/>
              </w:rPr>
              <w:t>Y3/4 Spring 1</w:t>
            </w:r>
          </w:p>
          <w:p w14:paraId="08B8858D" w14:textId="77777777" w:rsidR="007B5969" w:rsidRDefault="00F349A0" w:rsidP="00A903BC">
            <w:pPr>
              <w:rPr>
                <w:rFonts w:cstheme="minorHAnsi"/>
                <w:sz w:val="20"/>
                <w:szCs w:val="20"/>
              </w:rPr>
            </w:pPr>
            <w:r w:rsidRPr="00F349A0">
              <w:rPr>
                <w:rFonts w:cstheme="minorHAnsi"/>
                <w:sz w:val="20"/>
                <w:szCs w:val="20"/>
              </w:rPr>
              <w:t xml:space="preserve">Y5/6 Spring 2 </w:t>
            </w:r>
          </w:p>
          <w:p w14:paraId="5D42A144" w14:textId="440B834A" w:rsidR="00751B74" w:rsidRPr="00A903BC" w:rsidRDefault="00751B74" w:rsidP="00A903BC">
            <w:pPr>
              <w:rPr>
                <w:rFonts w:cstheme="minorHAnsi"/>
                <w:sz w:val="20"/>
                <w:szCs w:val="20"/>
              </w:rPr>
            </w:pPr>
          </w:p>
        </w:tc>
        <w:tc>
          <w:tcPr>
            <w:tcW w:w="519" w:type="dxa"/>
            <w:vAlign w:val="center"/>
          </w:tcPr>
          <w:p w14:paraId="6753C9A2" w14:textId="77777777" w:rsidR="007B5969" w:rsidRDefault="00CC49DE" w:rsidP="00E22B12">
            <w:pPr>
              <w:jc w:val="center"/>
              <w:rPr>
                <w:rFonts w:ascii="Arial" w:hAnsi="Arial" w:cs="Arial"/>
                <w:b/>
              </w:rPr>
            </w:pPr>
            <w:r>
              <w:rPr>
                <w:rFonts w:ascii="Arial" w:hAnsi="Arial" w:cs="Arial"/>
                <w:b/>
              </w:rPr>
              <w:t>Y</w:t>
            </w:r>
          </w:p>
          <w:p w14:paraId="7303EA3F" w14:textId="77777777" w:rsidR="00A903BC" w:rsidRDefault="00A903BC" w:rsidP="00E22B12">
            <w:pPr>
              <w:jc w:val="center"/>
              <w:rPr>
                <w:rFonts w:ascii="Arial" w:hAnsi="Arial" w:cs="Arial"/>
                <w:b/>
              </w:rPr>
            </w:pPr>
          </w:p>
          <w:p w14:paraId="0E2E328D" w14:textId="77777777" w:rsidR="00A903BC" w:rsidRDefault="00A903BC" w:rsidP="00E22B12">
            <w:pPr>
              <w:jc w:val="center"/>
              <w:rPr>
                <w:rFonts w:ascii="Arial" w:hAnsi="Arial" w:cs="Arial"/>
                <w:b/>
              </w:rPr>
            </w:pPr>
          </w:p>
          <w:p w14:paraId="09D64B26" w14:textId="77777777" w:rsidR="00A903BC" w:rsidRDefault="00A903BC" w:rsidP="00E22B12">
            <w:pPr>
              <w:jc w:val="center"/>
              <w:rPr>
                <w:rFonts w:ascii="Arial" w:hAnsi="Arial" w:cs="Arial"/>
                <w:b/>
              </w:rPr>
            </w:pPr>
          </w:p>
          <w:p w14:paraId="0E1C7E93" w14:textId="77777777" w:rsidR="00A903BC" w:rsidRDefault="00A903BC" w:rsidP="00E22B12">
            <w:pPr>
              <w:jc w:val="center"/>
              <w:rPr>
                <w:rFonts w:ascii="Arial" w:hAnsi="Arial" w:cs="Arial"/>
                <w:b/>
              </w:rPr>
            </w:pPr>
          </w:p>
          <w:p w14:paraId="3F25F9E4" w14:textId="77777777" w:rsidR="00A903BC" w:rsidRDefault="00A903BC" w:rsidP="00E22B12">
            <w:pPr>
              <w:jc w:val="center"/>
              <w:rPr>
                <w:rFonts w:ascii="Arial" w:hAnsi="Arial" w:cs="Arial"/>
                <w:b/>
              </w:rPr>
            </w:pPr>
          </w:p>
          <w:p w14:paraId="5B0DE011" w14:textId="77777777" w:rsidR="00A903BC" w:rsidRDefault="00A903BC" w:rsidP="00E22B12">
            <w:pPr>
              <w:jc w:val="center"/>
              <w:rPr>
                <w:rFonts w:ascii="Arial" w:hAnsi="Arial" w:cs="Arial"/>
                <w:b/>
              </w:rPr>
            </w:pPr>
          </w:p>
          <w:p w14:paraId="6C0E49A0" w14:textId="3E59D573" w:rsidR="00A903BC" w:rsidRDefault="00A903BC" w:rsidP="00E22B12">
            <w:pPr>
              <w:jc w:val="center"/>
              <w:rPr>
                <w:rFonts w:ascii="Arial" w:hAnsi="Arial" w:cs="Arial"/>
                <w:b/>
              </w:rPr>
            </w:pPr>
            <w:r>
              <w:rPr>
                <w:rFonts w:ascii="Arial" w:hAnsi="Arial" w:cs="Arial"/>
                <w:b/>
              </w:rPr>
              <w:t>Y</w:t>
            </w:r>
          </w:p>
        </w:tc>
        <w:tc>
          <w:tcPr>
            <w:tcW w:w="473" w:type="dxa"/>
            <w:vAlign w:val="center"/>
          </w:tcPr>
          <w:p w14:paraId="1F272F7E" w14:textId="77777777" w:rsidR="007B5969" w:rsidRDefault="00CC49DE" w:rsidP="00E22B12">
            <w:pPr>
              <w:jc w:val="center"/>
              <w:rPr>
                <w:rFonts w:ascii="Arial" w:hAnsi="Arial" w:cs="Arial"/>
                <w:b/>
              </w:rPr>
            </w:pPr>
            <w:r>
              <w:rPr>
                <w:rFonts w:ascii="Arial" w:hAnsi="Arial" w:cs="Arial"/>
                <w:b/>
              </w:rPr>
              <w:t>Y</w:t>
            </w:r>
          </w:p>
          <w:p w14:paraId="1E37E1FB" w14:textId="77777777" w:rsidR="00A903BC" w:rsidRDefault="00A903BC" w:rsidP="00E22B12">
            <w:pPr>
              <w:jc w:val="center"/>
              <w:rPr>
                <w:rFonts w:ascii="Arial" w:hAnsi="Arial" w:cs="Arial"/>
                <w:b/>
              </w:rPr>
            </w:pPr>
          </w:p>
          <w:p w14:paraId="4E413E74" w14:textId="77777777" w:rsidR="00A903BC" w:rsidRDefault="00A903BC" w:rsidP="00E22B12">
            <w:pPr>
              <w:jc w:val="center"/>
              <w:rPr>
                <w:rFonts w:ascii="Arial" w:hAnsi="Arial" w:cs="Arial"/>
                <w:b/>
              </w:rPr>
            </w:pPr>
          </w:p>
          <w:p w14:paraId="51B8974B" w14:textId="77777777" w:rsidR="00A903BC" w:rsidRDefault="00A903BC" w:rsidP="00E22B12">
            <w:pPr>
              <w:jc w:val="center"/>
              <w:rPr>
                <w:rFonts w:ascii="Arial" w:hAnsi="Arial" w:cs="Arial"/>
                <w:b/>
              </w:rPr>
            </w:pPr>
          </w:p>
          <w:p w14:paraId="201CEDBF" w14:textId="77777777" w:rsidR="00A903BC" w:rsidRDefault="00A903BC" w:rsidP="00E22B12">
            <w:pPr>
              <w:jc w:val="center"/>
              <w:rPr>
                <w:rFonts w:ascii="Arial" w:hAnsi="Arial" w:cs="Arial"/>
                <w:b/>
              </w:rPr>
            </w:pPr>
          </w:p>
          <w:p w14:paraId="00426C81" w14:textId="77777777" w:rsidR="00A903BC" w:rsidRDefault="00A903BC" w:rsidP="00E22B12">
            <w:pPr>
              <w:jc w:val="center"/>
              <w:rPr>
                <w:rFonts w:ascii="Arial" w:hAnsi="Arial" w:cs="Arial"/>
                <w:b/>
              </w:rPr>
            </w:pPr>
          </w:p>
          <w:p w14:paraId="0881F2C6" w14:textId="77777777" w:rsidR="00A903BC" w:rsidRDefault="00A903BC" w:rsidP="00E22B12">
            <w:pPr>
              <w:jc w:val="center"/>
              <w:rPr>
                <w:rFonts w:ascii="Arial" w:hAnsi="Arial" w:cs="Arial"/>
                <w:b/>
              </w:rPr>
            </w:pPr>
          </w:p>
          <w:p w14:paraId="6B6092CF" w14:textId="7C4B5380" w:rsidR="00A903BC" w:rsidRDefault="00A903BC" w:rsidP="00E22B12">
            <w:pPr>
              <w:jc w:val="center"/>
              <w:rPr>
                <w:rFonts w:ascii="Arial" w:hAnsi="Arial" w:cs="Arial"/>
                <w:b/>
              </w:rPr>
            </w:pPr>
            <w:r>
              <w:rPr>
                <w:rFonts w:ascii="Arial" w:hAnsi="Arial" w:cs="Arial"/>
                <w:b/>
              </w:rPr>
              <w:t>Y</w:t>
            </w:r>
          </w:p>
        </w:tc>
        <w:tc>
          <w:tcPr>
            <w:tcW w:w="378" w:type="dxa"/>
            <w:vAlign w:val="center"/>
          </w:tcPr>
          <w:p w14:paraId="1225B9DF" w14:textId="77777777" w:rsidR="007B5969" w:rsidRDefault="00A903BC" w:rsidP="00E22B12">
            <w:pPr>
              <w:jc w:val="center"/>
              <w:rPr>
                <w:rFonts w:ascii="Arial" w:hAnsi="Arial" w:cs="Arial"/>
                <w:b/>
              </w:rPr>
            </w:pPr>
            <w:r>
              <w:rPr>
                <w:rFonts w:ascii="Arial" w:hAnsi="Arial" w:cs="Arial"/>
                <w:b/>
              </w:rPr>
              <w:t>Y</w:t>
            </w:r>
          </w:p>
          <w:p w14:paraId="73E0D012" w14:textId="77777777" w:rsidR="00A903BC" w:rsidRDefault="00A903BC" w:rsidP="00E22B12">
            <w:pPr>
              <w:jc w:val="center"/>
              <w:rPr>
                <w:rFonts w:ascii="Arial" w:hAnsi="Arial" w:cs="Arial"/>
                <w:b/>
              </w:rPr>
            </w:pPr>
          </w:p>
          <w:p w14:paraId="67653B53" w14:textId="77777777" w:rsidR="00A903BC" w:rsidRDefault="00A903BC" w:rsidP="00E22B12">
            <w:pPr>
              <w:jc w:val="center"/>
              <w:rPr>
                <w:rFonts w:ascii="Arial" w:hAnsi="Arial" w:cs="Arial"/>
                <w:b/>
              </w:rPr>
            </w:pPr>
          </w:p>
          <w:p w14:paraId="28C925D4" w14:textId="77777777" w:rsidR="00A903BC" w:rsidRDefault="00A903BC" w:rsidP="00E22B12">
            <w:pPr>
              <w:jc w:val="center"/>
              <w:rPr>
                <w:rFonts w:ascii="Arial" w:hAnsi="Arial" w:cs="Arial"/>
                <w:b/>
              </w:rPr>
            </w:pPr>
          </w:p>
          <w:p w14:paraId="39588A47" w14:textId="77777777" w:rsidR="00A903BC" w:rsidRDefault="00A903BC" w:rsidP="00E22B12">
            <w:pPr>
              <w:jc w:val="center"/>
              <w:rPr>
                <w:rFonts w:ascii="Arial" w:hAnsi="Arial" w:cs="Arial"/>
                <w:b/>
              </w:rPr>
            </w:pPr>
          </w:p>
          <w:p w14:paraId="478E1373" w14:textId="77777777" w:rsidR="00A903BC" w:rsidRDefault="00A903BC" w:rsidP="00E22B12">
            <w:pPr>
              <w:jc w:val="center"/>
              <w:rPr>
                <w:rFonts w:ascii="Arial" w:hAnsi="Arial" w:cs="Arial"/>
                <w:b/>
              </w:rPr>
            </w:pPr>
          </w:p>
          <w:p w14:paraId="2AF7F441" w14:textId="77777777" w:rsidR="00A903BC" w:rsidRDefault="00A903BC" w:rsidP="00E22B12">
            <w:pPr>
              <w:jc w:val="center"/>
              <w:rPr>
                <w:rFonts w:ascii="Arial" w:hAnsi="Arial" w:cs="Arial"/>
                <w:b/>
              </w:rPr>
            </w:pPr>
          </w:p>
          <w:p w14:paraId="6BB9E253" w14:textId="308CF74C" w:rsidR="00A903BC" w:rsidRDefault="00A903BC" w:rsidP="00E22B12">
            <w:pPr>
              <w:jc w:val="center"/>
              <w:rPr>
                <w:rFonts w:ascii="Arial" w:hAnsi="Arial" w:cs="Arial"/>
                <w:b/>
              </w:rPr>
            </w:pPr>
          </w:p>
        </w:tc>
        <w:tc>
          <w:tcPr>
            <w:tcW w:w="426" w:type="dxa"/>
            <w:vAlign w:val="center"/>
          </w:tcPr>
          <w:p w14:paraId="4343B804" w14:textId="22595C4B" w:rsidR="007B5969" w:rsidRDefault="007B5969" w:rsidP="00E22B12">
            <w:pPr>
              <w:jc w:val="center"/>
              <w:rPr>
                <w:rFonts w:ascii="Arial" w:hAnsi="Arial" w:cs="Arial"/>
                <w:b/>
              </w:rPr>
            </w:pPr>
          </w:p>
        </w:tc>
        <w:tc>
          <w:tcPr>
            <w:tcW w:w="425" w:type="dxa"/>
            <w:vAlign w:val="center"/>
          </w:tcPr>
          <w:p w14:paraId="23DE523C" w14:textId="77777777" w:rsidR="007B5969" w:rsidRDefault="007B5969" w:rsidP="00E22B12">
            <w:pPr>
              <w:jc w:val="center"/>
              <w:rPr>
                <w:rFonts w:ascii="Arial" w:hAnsi="Arial" w:cs="Arial"/>
                <w:b/>
              </w:rPr>
            </w:pPr>
          </w:p>
        </w:tc>
        <w:tc>
          <w:tcPr>
            <w:tcW w:w="2598" w:type="dxa"/>
          </w:tcPr>
          <w:p w14:paraId="0E6F4486" w14:textId="6C14872C" w:rsidR="00D02137" w:rsidRDefault="00D02137" w:rsidP="00D02137">
            <w:pPr>
              <w:rPr>
                <w:rFonts w:cstheme="minorHAnsi"/>
                <w:sz w:val="20"/>
                <w:szCs w:val="20"/>
              </w:rPr>
            </w:pPr>
          </w:p>
          <w:p w14:paraId="52E56223" w14:textId="77777777" w:rsidR="00896F69" w:rsidRDefault="00896F69" w:rsidP="00D02137">
            <w:pPr>
              <w:rPr>
                <w:rFonts w:cstheme="minorHAnsi"/>
                <w:sz w:val="20"/>
                <w:szCs w:val="20"/>
              </w:rPr>
            </w:pPr>
          </w:p>
          <w:p w14:paraId="07547A01" w14:textId="77777777" w:rsidR="00896F69" w:rsidRDefault="00896F69" w:rsidP="00D02137">
            <w:pPr>
              <w:rPr>
                <w:rFonts w:cstheme="minorHAnsi"/>
                <w:sz w:val="20"/>
                <w:szCs w:val="20"/>
              </w:rPr>
            </w:pPr>
          </w:p>
          <w:p w14:paraId="5043CB0F" w14:textId="77777777" w:rsidR="00896F69" w:rsidRDefault="00896F69" w:rsidP="00D02137">
            <w:pPr>
              <w:rPr>
                <w:rFonts w:cstheme="minorHAnsi"/>
                <w:sz w:val="20"/>
                <w:szCs w:val="20"/>
              </w:rPr>
            </w:pPr>
          </w:p>
          <w:p w14:paraId="07459315" w14:textId="77777777" w:rsidR="00896F69" w:rsidRDefault="00896F69" w:rsidP="00D02137">
            <w:pPr>
              <w:rPr>
                <w:rFonts w:cstheme="minorHAnsi"/>
                <w:sz w:val="20"/>
                <w:szCs w:val="20"/>
              </w:rPr>
            </w:pPr>
          </w:p>
          <w:p w14:paraId="6537F28F" w14:textId="77777777" w:rsidR="00896F69" w:rsidRDefault="00896F69" w:rsidP="00D02137">
            <w:pPr>
              <w:rPr>
                <w:rFonts w:cstheme="minorHAnsi"/>
                <w:sz w:val="20"/>
                <w:szCs w:val="20"/>
              </w:rPr>
            </w:pPr>
          </w:p>
          <w:p w14:paraId="6DFB9E20" w14:textId="77777777" w:rsidR="00896F69" w:rsidRDefault="00896F69" w:rsidP="00D02137">
            <w:pPr>
              <w:rPr>
                <w:rFonts w:cstheme="minorHAnsi"/>
                <w:sz w:val="20"/>
                <w:szCs w:val="20"/>
              </w:rPr>
            </w:pPr>
          </w:p>
          <w:p w14:paraId="70DF9E56" w14:textId="77777777" w:rsidR="00896F69" w:rsidRDefault="00896F69" w:rsidP="00D02137">
            <w:pPr>
              <w:rPr>
                <w:rFonts w:cstheme="minorHAnsi"/>
                <w:sz w:val="20"/>
                <w:szCs w:val="20"/>
              </w:rPr>
            </w:pPr>
          </w:p>
          <w:p w14:paraId="44E871BC" w14:textId="77777777" w:rsidR="00896F69" w:rsidRDefault="00896F69" w:rsidP="00D02137">
            <w:pPr>
              <w:rPr>
                <w:rFonts w:cstheme="minorHAnsi"/>
                <w:sz w:val="20"/>
                <w:szCs w:val="20"/>
              </w:rPr>
            </w:pPr>
          </w:p>
          <w:p w14:paraId="144A5D23" w14:textId="77777777" w:rsidR="00896F69" w:rsidRDefault="00896F69" w:rsidP="00D02137">
            <w:pPr>
              <w:rPr>
                <w:rFonts w:cstheme="minorHAnsi"/>
                <w:sz w:val="20"/>
                <w:szCs w:val="20"/>
              </w:rPr>
            </w:pPr>
          </w:p>
          <w:p w14:paraId="738610EB" w14:textId="77777777" w:rsidR="007B5969" w:rsidRPr="00166FD2" w:rsidRDefault="007B5969" w:rsidP="00F349A0">
            <w:pPr>
              <w:rPr>
                <w:rFonts w:ascii="Arial" w:hAnsi="Arial" w:cs="Arial"/>
                <w:color w:val="00B050"/>
              </w:rPr>
            </w:pPr>
          </w:p>
        </w:tc>
        <w:tc>
          <w:tcPr>
            <w:tcW w:w="7980" w:type="dxa"/>
            <w:gridSpan w:val="5"/>
          </w:tcPr>
          <w:p w14:paraId="3B7B4B86" w14:textId="77777777" w:rsidR="00363358" w:rsidRDefault="00363358" w:rsidP="00E22B12">
            <w:pPr>
              <w:tabs>
                <w:tab w:val="left" w:pos="416"/>
              </w:tabs>
              <w:rPr>
                <w:rFonts w:ascii="Arial" w:hAnsi="Arial" w:cs="Arial"/>
                <w:color w:val="00B050"/>
              </w:rPr>
            </w:pPr>
          </w:p>
          <w:p w14:paraId="3A0FF5F2" w14:textId="77777777" w:rsidR="00363358" w:rsidRDefault="00363358" w:rsidP="00E22B12">
            <w:pPr>
              <w:tabs>
                <w:tab w:val="left" w:pos="416"/>
              </w:tabs>
              <w:rPr>
                <w:rFonts w:ascii="Arial" w:hAnsi="Arial" w:cs="Arial"/>
                <w:color w:val="00B050"/>
              </w:rPr>
            </w:pPr>
          </w:p>
          <w:p w14:paraId="19C714C7" w14:textId="4C633BF9" w:rsidR="00363358" w:rsidRPr="00166FD2" w:rsidRDefault="00363358" w:rsidP="00E22B12">
            <w:pPr>
              <w:tabs>
                <w:tab w:val="left" w:pos="416"/>
              </w:tabs>
              <w:rPr>
                <w:rFonts w:ascii="Arial" w:hAnsi="Arial" w:cs="Arial"/>
                <w:color w:val="00B050"/>
              </w:rPr>
            </w:pPr>
          </w:p>
        </w:tc>
      </w:tr>
      <w:tr w:rsidR="00A22E9B" w14:paraId="325C240C" w14:textId="77777777" w:rsidTr="4B2A21E3">
        <w:trPr>
          <w:jc w:val="center"/>
        </w:trPr>
        <w:tc>
          <w:tcPr>
            <w:tcW w:w="3828" w:type="dxa"/>
          </w:tcPr>
          <w:p w14:paraId="3892C1D8" w14:textId="77777777" w:rsidR="00A22E9B" w:rsidRDefault="00A22E9B" w:rsidP="00A22E9B">
            <w:pPr>
              <w:rPr>
                <w:rFonts w:cstheme="minorHAnsi"/>
                <w:b/>
                <w:sz w:val="20"/>
                <w:szCs w:val="20"/>
              </w:rPr>
            </w:pPr>
            <w:r>
              <w:rPr>
                <w:rFonts w:cstheme="minorHAnsi"/>
                <w:b/>
                <w:sz w:val="20"/>
                <w:szCs w:val="20"/>
              </w:rPr>
              <w:lastRenderedPageBreak/>
              <w:t>Coaching Days:</w:t>
            </w:r>
          </w:p>
          <w:p w14:paraId="35D015D7" w14:textId="0F77B9F2" w:rsidR="00A22E9B" w:rsidRPr="0088466A" w:rsidRDefault="00A903BC" w:rsidP="00A22E9B">
            <w:pPr>
              <w:rPr>
                <w:rFonts w:cstheme="minorHAnsi"/>
                <w:b/>
                <w:sz w:val="20"/>
                <w:szCs w:val="20"/>
              </w:rPr>
            </w:pPr>
            <w:proofErr w:type="spellStart"/>
            <w:r>
              <w:rPr>
                <w:rFonts w:cstheme="minorHAnsi"/>
                <w:b/>
                <w:sz w:val="20"/>
                <w:szCs w:val="20"/>
              </w:rPr>
              <w:t>Hoopstarz</w:t>
            </w:r>
            <w:proofErr w:type="spellEnd"/>
          </w:p>
          <w:p w14:paraId="61829076" w14:textId="77777777" w:rsidR="00577597" w:rsidRDefault="00577597" w:rsidP="00A22E9B">
            <w:pPr>
              <w:rPr>
                <w:rFonts w:cstheme="minorHAnsi"/>
                <w:b/>
                <w:sz w:val="20"/>
                <w:szCs w:val="20"/>
              </w:rPr>
            </w:pPr>
          </w:p>
          <w:p w14:paraId="334CE90D" w14:textId="334A3F35" w:rsidR="00A903BC" w:rsidRDefault="00A903BC" w:rsidP="00A22E9B">
            <w:pPr>
              <w:rPr>
                <w:rFonts w:cstheme="minorHAnsi"/>
                <w:b/>
                <w:sz w:val="20"/>
                <w:szCs w:val="20"/>
              </w:rPr>
            </w:pPr>
            <w:r>
              <w:rPr>
                <w:rFonts w:cstheme="minorHAnsi"/>
                <w:b/>
                <w:sz w:val="20"/>
                <w:szCs w:val="20"/>
              </w:rPr>
              <w:t>Skipping day</w:t>
            </w:r>
          </w:p>
          <w:p w14:paraId="42679FEF" w14:textId="77777777" w:rsidR="00A903BC" w:rsidRDefault="00A903BC" w:rsidP="00A22E9B">
            <w:pPr>
              <w:rPr>
                <w:rFonts w:cstheme="minorHAnsi"/>
                <w:b/>
                <w:sz w:val="20"/>
                <w:szCs w:val="20"/>
              </w:rPr>
            </w:pPr>
          </w:p>
          <w:p w14:paraId="1F70DC79" w14:textId="56144CEF" w:rsidR="00A903BC" w:rsidRDefault="00A903BC" w:rsidP="00A903BC">
            <w:pPr>
              <w:rPr>
                <w:rFonts w:cstheme="minorHAnsi"/>
                <w:b/>
                <w:sz w:val="20"/>
                <w:szCs w:val="20"/>
              </w:rPr>
            </w:pPr>
            <w:r>
              <w:rPr>
                <w:rFonts w:cstheme="minorHAnsi"/>
                <w:b/>
                <w:sz w:val="20"/>
                <w:szCs w:val="20"/>
              </w:rPr>
              <w:t>OAA Day / OAA maps</w:t>
            </w:r>
          </w:p>
          <w:p w14:paraId="62786EF0" w14:textId="77777777" w:rsidR="00A903BC" w:rsidRDefault="00A903BC" w:rsidP="00A22E9B">
            <w:pPr>
              <w:rPr>
                <w:rFonts w:cstheme="minorHAnsi"/>
                <w:b/>
                <w:sz w:val="20"/>
                <w:szCs w:val="20"/>
              </w:rPr>
            </w:pPr>
          </w:p>
          <w:p w14:paraId="7D341AB6" w14:textId="77777777" w:rsidR="00577597" w:rsidRDefault="00577597" w:rsidP="00A22E9B">
            <w:pPr>
              <w:rPr>
                <w:rFonts w:cstheme="minorHAnsi"/>
                <w:b/>
                <w:sz w:val="20"/>
                <w:szCs w:val="20"/>
              </w:rPr>
            </w:pPr>
            <w:r>
              <w:rPr>
                <w:rFonts w:cstheme="minorHAnsi"/>
                <w:b/>
                <w:sz w:val="20"/>
                <w:szCs w:val="20"/>
              </w:rPr>
              <w:t>Intra School Competition Day</w:t>
            </w:r>
          </w:p>
          <w:p w14:paraId="17AD93B2" w14:textId="77777777" w:rsidR="00A22E9B" w:rsidRDefault="00A22E9B" w:rsidP="00A22E9B">
            <w:pPr>
              <w:rPr>
                <w:rFonts w:cstheme="minorHAnsi"/>
                <w:b/>
                <w:sz w:val="20"/>
                <w:szCs w:val="20"/>
              </w:rPr>
            </w:pPr>
          </w:p>
          <w:p w14:paraId="0DE4B5B7" w14:textId="77777777" w:rsidR="00A22E9B" w:rsidRDefault="00A22E9B" w:rsidP="00A22E9B">
            <w:pPr>
              <w:rPr>
                <w:rFonts w:cstheme="minorHAnsi"/>
                <w:b/>
                <w:sz w:val="20"/>
                <w:szCs w:val="20"/>
              </w:rPr>
            </w:pPr>
          </w:p>
          <w:p w14:paraId="766EC247" w14:textId="56B28E21" w:rsidR="00577597" w:rsidRPr="00363358" w:rsidRDefault="00D42CA4" w:rsidP="00A903BC">
            <w:pPr>
              <w:pStyle w:val="ListParagraph"/>
              <w:numPr>
                <w:ilvl w:val="0"/>
                <w:numId w:val="5"/>
              </w:numPr>
              <w:rPr>
                <w:rFonts w:cstheme="minorHAnsi"/>
                <w:sz w:val="20"/>
                <w:szCs w:val="20"/>
              </w:rPr>
            </w:pPr>
            <w:r>
              <w:rPr>
                <w:rFonts w:cstheme="minorHAnsi"/>
                <w:sz w:val="20"/>
                <w:szCs w:val="20"/>
              </w:rPr>
              <w:t>Whole school events planned to c</w:t>
            </w:r>
            <w:r w:rsidRPr="00A22E9B">
              <w:rPr>
                <w:rFonts w:cstheme="minorHAnsi"/>
                <w:sz w:val="20"/>
                <w:szCs w:val="20"/>
              </w:rPr>
              <w:t xml:space="preserve">elebrate </w:t>
            </w:r>
            <w:r>
              <w:rPr>
                <w:rFonts w:cstheme="minorHAnsi"/>
                <w:sz w:val="20"/>
                <w:szCs w:val="20"/>
              </w:rPr>
              <w:t>and raise the pro</w:t>
            </w:r>
            <w:r w:rsidR="00577597">
              <w:rPr>
                <w:rFonts w:cstheme="minorHAnsi"/>
                <w:sz w:val="20"/>
                <w:szCs w:val="20"/>
              </w:rPr>
              <w:t xml:space="preserve">file of </w:t>
            </w:r>
            <w:r w:rsidR="00A903BC">
              <w:rPr>
                <w:rFonts w:cstheme="minorHAnsi"/>
                <w:sz w:val="20"/>
                <w:szCs w:val="20"/>
              </w:rPr>
              <w:t>a range of sports</w:t>
            </w:r>
            <w:r w:rsidR="00577597">
              <w:rPr>
                <w:rFonts w:cstheme="minorHAnsi"/>
                <w:sz w:val="20"/>
                <w:szCs w:val="20"/>
              </w:rPr>
              <w:t xml:space="preserve">, </w:t>
            </w:r>
            <w:r>
              <w:rPr>
                <w:rFonts w:cstheme="minorHAnsi"/>
                <w:sz w:val="20"/>
                <w:szCs w:val="20"/>
              </w:rPr>
              <w:t>to develop problem solving skills</w:t>
            </w:r>
            <w:r w:rsidR="00577597">
              <w:rPr>
                <w:rFonts w:cstheme="minorHAnsi"/>
                <w:sz w:val="20"/>
                <w:szCs w:val="20"/>
              </w:rPr>
              <w:t xml:space="preserve"> and to support children’s wellbeing</w:t>
            </w:r>
          </w:p>
        </w:tc>
        <w:tc>
          <w:tcPr>
            <w:tcW w:w="519" w:type="dxa"/>
            <w:vAlign w:val="center"/>
          </w:tcPr>
          <w:p w14:paraId="754D6AC7" w14:textId="77777777" w:rsidR="00A22E9B" w:rsidRDefault="00A22E9B" w:rsidP="00E22B12">
            <w:pPr>
              <w:jc w:val="center"/>
              <w:rPr>
                <w:rFonts w:ascii="Arial" w:hAnsi="Arial" w:cs="Arial"/>
                <w:b/>
              </w:rPr>
            </w:pPr>
            <w:r>
              <w:rPr>
                <w:rFonts w:ascii="Arial" w:hAnsi="Arial" w:cs="Arial"/>
                <w:b/>
              </w:rPr>
              <w:t>Y</w:t>
            </w:r>
          </w:p>
        </w:tc>
        <w:tc>
          <w:tcPr>
            <w:tcW w:w="473" w:type="dxa"/>
            <w:vAlign w:val="center"/>
          </w:tcPr>
          <w:p w14:paraId="02727CCB" w14:textId="77777777" w:rsidR="00A22E9B" w:rsidRDefault="00A22E9B" w:rsidP="00E22B12">
            <w:pPr>
              <w:jc w:val="center"/>
              <w:rPr>
                <w:rFonts w:ascii="Arial" w:hAnsi="Arial" w:cs="Arial"/>
                <w:b/>
              </w:rPr>
            </w:pPr>
            <w:r>
              <w:rPr>
                <w:rFonts w:ascii="Arial" w:hAnsi="Arial" w:cs="Arial"/>
                <w:b/>
              </w:rPr>
              <w:t>Y</w:t>
            </w:r>
          </w:p>
        </w:tc>
        <w:tc>
          <w:tcPr>
            <w:tcW w:w="378" w:type="dxa"/>
            <w:vAlign w:val="center"/>
          </w:tcPr>
          <w:p w14:paraId="66204FF1" w14:textId="77777777" w:rsidR="00A22E9B" w:rsidRDefault="00A22E9B" w:rsidP="00E22B12">
            <w:pPr>
              <w:jc w:val="center"/>
              <w:rPr>
                <w:rFonts w:ascii="Arial" w:hAnsi="Arial" w:cs="Arial"/>
                <w:b/>
              </w:rPr>
            </w:pPr>
          </w:p>
        </w:tc>
        <w:tc>
          <w:tcPr>
            <w:tcW w:w="426" w:type="dxa"/>
            <w:vAlign w:val="center"/>
          </w:tcPr>
          <w:p w14:paraId="24EC8B52" w14:textId="77777777" w:rsidR="00A22E9B" w:rsidRDefault="00A22E9B" w:rsidP="00E22B12">
            <w:pPr>
              <w:jc w:val="center"/>
              <w:rPr>
                <w:rFonts w:ascii="Arial" w:hAnsi="Arial" w:cs="Arial"/>
                <w:b/>
              </w:rPr>
            </w:pPr>
            <w:r>
              <w:rPr>
                <w:rFonts w:ascii="Arial" w:hAnsi="Arial" w:cs="Arial"/>
                <w:b/>
              </w:rPr>
              <w:t>Y</w:t>
            </w:r>
          </w:p>
        </w:tc>
        <w:tc>
          <w:tcPr>
            <w:tcW w:w="425" w:type="dxa"/>
            <w:vAlign w:val="center"/>
          </w:tcPr>
          <w:p w14:paraId="1EC74E47" w14:textId="77777777" w:rsidR="00A22E9B" w:rsidRDefault="00A22E9B" w:rsidP="00E22B12">
            <w:pPr>
              <w:jc w:val="center"/>
              <w:rPr>
                <w:rFonts w:ascii="Arial" w:hAnsi="Arial" w:cs="Arial"/>
                <w:b/>
              </w:rPr>
            </w:pPr>
            <w:r>
              <w:rPr>
                <w:rFonts w:ascii="Arial" w:hAnsi="Arial" w:cs="Arial"/>
                <w:b/>
              </w:rPr>
              <w:t>Y</w:t>
            </w:r>
          </w:p>
        </w:tc>
        <w:tc>
          <w:tcPr>
            <w:tcW w:w="2598" w:type="dxa"/>
          </w:tcPr>
          <w:p w14:paraId="6E0D0470" w14:textId="6D64E617" w:rsidR="00A22E9B" w:rsidRDefault="00A22E9B" w:rsidP="00D02137">
            <w:pPr>
              <w:rPr>
                <w:rFonts w:cstheme="minorHAnsi"/>
                <w:sz w:val="20"/>
                <w:szCs w:val="20"/>
              </w:rPr>
            </w:pPr>
          </w:p>
          <w:p w14:paraId="11F49C7C" w14:textId="77777777" w:rsidR="00363358" w:rsidRDefault="00363358" w:rsidP="00D02137">
            <w:pPr>
              <w:rPr>
                <w:rFonts w:cstheme="minorHAnsi"/>
                <w:sz w:val="20"/>
                <w:szCs w:val="20"/>
              </w:rPr>
            </w:pPr>
            <w:r>
              <w:rPr>
                <w:rFonts w:cstheme="minorHAnsi"/>
                <w:sz w:val="20"/>
                <w:szCs w:val="20"/>
              </w:rPr>
              <w:t>Autumn Term</w:t>
            </w:r>
          </w:p>
          <w:p w14:paraId="2DBF0D7D" w14:textId="77777777" w:rsidR="00363358" w:rsidRDefault="00363358" w:rsidP="00D02137">
            <w:pPr>
              <w:rPr>
                <w:rFonts w:cstheme="minorHAnsi"/>
                <w:sz w:val="20"/>
                <w:szCs w:val="20"/>
              </w:rPr>
            </w:pPr>
          </w:p>
          <w:p w14:paraId="7F1D1C09" w14:textId="77777777" w:rsidR="00363358" w:rsidRDefault="00363358" w:rsidP="00D02137">
            <w:pPr>
              <w:rPr>
                <w:rFonts w:cstheme="minorHAnsi"/>
                <w:sz w:val="20"/>
                <w:szCs w:val="20"/>
              </w:rPr>
            </w:pPr>
            <w:r>
              <w:rPr>
                <w:rFonts w:cstheme="minorHAnsi"/>
                <w:sz w:val="20"/>
                <w:szCs w:val="20"/>
              </w:rPr>
              <w:t>Spring Term</w:t>
            </w:r>
          </w:p>
          <w:p w14:paraId="6B62F1B3" w14:textId="77777777" w:rsidR="00A22E9B" w:rsidRDefault="00A22E9B" w:rsidP="00D02137">
            <w:pPr>
              <w:rPr>
                <w:rFonts w:cstheme="minorHAnsi"/>
                <w:sz w:val="20"/>
                <w:szCs w:val="20"/>
              </w:rPr>
            </w:pPr>
          </w:p>
          <w:p w14:paraId="6B7ABA61" w14:textId="77777777" w:rsidR="00363358" w:rsidRDefault="00363358" w:rsidP="00D02137">
            <w:pPr>
              <w:rPr>
                <w:rFonts w:cstheme="minorHAnsi"/>
                <w:sz w:val="20"/>
                <w:szCs w:val="20"/>
              </w:rPr>
            </w:pPr>
            <w:r>
              <w:rPr>
                <w:rFonts w:cstheme="minorHAnsi"/>
                <w:sz w:val="20"/>
                <w:szCs w:val="20"/>
              </w:rPr>
              <w:t>Summer Term</w:t>
            </w:r>
          </w:p>
          <w:p w14:paraId="02F2C34E" w14:textId="77777777" w:rsidR="00363358" w:rsidRDefault="00363358" w:rsidP="00D02137">
            <w:pPr>
              <w:rPr>
                <w:rFonts w:cstheme="minorHAnsi"/>
                <w:sz w:val="20"/>
                <w:szCs w:val="20"/>
              </w:rPr>
            </w:pPr>
          </w:p>
          <w:p w14:paraId="640EFE68" w14:textId="77777777" w:rsidR="00363358" w:rsidRDefault="00363358" w:rsidP="00D02137">
            <w:pPr>
              <w:rPr>
                <w:rFonts w:cstheme="minorHAnsi"/>
                <w:sz w:val="20"/>
                <w:szCs w:val="20"/>
              </w:rPr>
            </w:pPr>
            <w:r>
              <w:rPr>
                <w:rFonts w:cstheme="minorHAnsi"/>
                <w:sz w:val="20"/>
                <w:szCs w:val="20"/>
              </w:rPr>
              <w:t>Summer Term</w:t>
            </w:r>
          </w:p>
          <w:p w14:paraId="680A4E5D" w14:textId="77777777" w:rsidR="00363358" w:rsidRDefault="00363358" w:rsidP="00D02137">
            <w:pPr>
              <w:rPr>
                <w:rFonts w:cstheme="minorHAnsi"/>
                <w:sz w:val="20"/>
                <w:szCs w:val="20"/>
              </w:rPr>
            </w:pPr>
          </w:p>
        </w:tc>
        <w:tc>
          <w:tcPr>
            <w:tcW w:w="7980" w:type="dxa"/>
            <w:gridSpan w:val="5"/>
          </w:tcPr>
          <w:p w14:paraId="29D6B04F" w14:textId="1600A5A9" w:rsidR="00363358" w:rsidRPr="00363358" w:rsidRDefault="00363358" w:rsidP="00363358">
            <w:pPr>
              <w:rPr>
                <w:rFonts w:cstheme="minorHAnsi"/>
                <w:sz w:val="20"/>
                <w:szCs w:val="20"/>
              </w:rPr>
            </w:pPr>
          </w:p>
        </w:tc>
      </w:tr>
      <w:tr w:rsidR="00A22E9B" w14:paraId="2E08B162" w14:textId="77777777" w:rsidTr="4B2A21E3">
        <w:trPr>
          <w:jc w:val="center"/>
        </w:trPr>
        <w:tc>
          <w:tcPr>
            <w:tcW w:w="3828" w:type="dxa"/>
          </w:tcPr>
          <w:p w14:paraId="02FD1C9B" w14:textId="77777777" w:rsidR="00C13E46" w:rsidRDefault="00577597" w:rsidP="00C13E46">
            <w:pPr>
              <w:pStyle w:val="TableParagraph"/>
              <w:rPr>
                <w:rFonts w:asciiTheme="minorHAnsi" w:hAnsiTheme="minorHAnsi"/>
                <w:b/>
                <w:sz w:val="20"/>
                <w:szCs w:val="18"/>
              </w:rPr>
            </w:pPr>
            <w:r w:rsidRPr="00577597">
              <w:rPr>
                <w:rFonts w:asciiTheme="minorHAnsi" w:hAnsiTheme="minorHAnsi"/>
                <w:b/>
                <w:sz w:val="20"/>
                <w:szCs w:val="18"/>
              </w:rPr>
              <w:t>Leadership Package</w:t>
            </w:r>
          </w:p>
          <w:p w14:paraId="30D7AA69" w14:textId="77777777" w:rsidR="002313D8" w:rsidRDefault="002313D8" w:rsidP="00C13E46">
            <w:pPr>
              <w:pStyle w:val="TableParagraph"/>
              <w:rPr>
                <w:rFonts w:asciiTheme="minorHAnsi" w:hAnsiTheme="minorHAnsi"/>
                <w:b/>
                <w:sz w:val="20"/>
                <w:szCs w:val="18"/>
              </w:rPr>
            </w:pPr>
          </w:p>
          <w:p w14:paraId="474F5D7A" w14:textId="03491B44" w:rsidR="002313D8" w:rsidRPr="002313D8" w:rsidRDefault="00A903BC" w:rsidP="002313D8">
            <w:pPr>
              <w:pStyle w:val="TableParagraph"/>
              <w:numPr>
                <w:ilvl w:val="0"/>
                <w:numId w:val="5"/>
              </w:numPr>
              <w:rPr>
                <w:rFonts w:asciiTheme="minorHAnsi" w:hAnsiTheme="minorHAnsi"/>
                <w:b/>
                <w:sz w:val="18"/>
                <w:szCs w:val="18"/>
              </w:rPr>
            </w:pPr>
            <w:r>
              <w:rPr>
                <w:sz w:val="18"/>
                <w:szCs w:val="18"/>
              </w:rPr>
              <w:t xml:space="preserve">Y5 </w:t>
            </w:r>
            <w:r w:rsidR="002313D8">
              <w:rPr>
                <w:sz w:val="18"/>
                <w:szCs w:val="18"/>
              </w:rPr>
              <w:t xml:space="preserve">Children to </w:t>
            </w:r>
            <w:r w:rsidR="002313D8" w:rsidRPr="002313D8">
              <w:rPr>
                <w:sz w:val="18"/>
                <w:szCs w:val="18"/>
              </w:rPr>
              <w:t xml:space="preserve">learn the vital skills of leadership and access a </w:t>
            </w:r>
            <w:proofErr w:type="spellStart"/>
            <w:r w:rsidR="002313D8" w:rsidRPr="002313D8">
              <w:rPr>
                <w:sz w:val="18"/>
                <w:szCs w:val="18"/>
              </w:rPr>
              <w:t>programme</w:t>
            </w:r>
            <w:proofErr w:type="spellEnd"/>
            <w:r w:rsidR="002313D8" w:rsidRPr="002313D8">
              <w:rPr>
                <w:sz w:val="18"/>
                <w:szCs w:val="18"/>
              </w:rPr>
              <w:t xml:space="preserve"> of tasks to put those skills into action. </w:t>
            </w:r>
          </w:p>
          <w:p w14:paraId="377A42A4" w14:textId="77777777" w:rsidR="00A22E9B" w:rsidRPr="00717868" w:rsidRDefault="002313D8" w:rsidP="00D02137">
            <w:pPr>
              <w:pStyle w:val="TableParagraph"/>
              <w:numPr>
                <w:ilvl w:val="0"/>
                <w:numId w:val="5"/>
              </w:numPr>
              <w:rPr>
                <w:rFonts w:asciiTheme="minorHAnsi" w:hAnsiTheme="minorHAnsi"/>
                <w:b/>
                <w:sz w:val="18"/>
                <w:szCs w:val="18"/>
              </w:rPr>
            </w:pPr>
            <w:r w:rsidRPr="002313D8">
              <w:rPr>
                <w:sz w:val="18"/>
                <w:szCs w:val="18"/>
              </w:rPr>
              <w:t>Children can gain awards throughout the year for tasks completed and hours volunteered. Full day’s leadership training for potential sports leaders.</w:t>
            </w:r>
          </w:p>
        </w:tc>
        <w:tc>
          <w:tcPr>
            <w:tcW w:w="519" w:type="dxa"/>
            <w:vAlign w:val="center"/>
          </w:tcPr>
          <w:p w14:paraId="7196D064" w14:textId="26A7A7A4" w:rsidR="00A22E9B" w:rsidRDefault="00A903BC" w:rsidP="00E22B12">
            <w:pPr>
              <w:jc w:val="center"/>
              <w:rPr>
                <w:rFonts w:ascii="Arial" w:hAnsi="Arial" w:cs="Arial"/>
                <w:b/>
              </w:rPr>
            </w:pPr>
            <w:r>
              <w:rPr>
                <w:rFonts w:ascii="Arial" w:hAnsi="Arial" w:cs="Arial"/>
                <w:b/>
              </w:rPr>
              <w:t>Y</w:t>
            </w:r>
          </w:p>
        </w:tc>
        <w:tc>
          <w:tcPr>
            <w:tcW w:w="473" w:type="dxa"/>
            <w:vAlign w:val="center"/>
          </w:tcPr>
          <w:p w14:paraId="34FF1C98" w14:textId="08D7114E" w:rsidR="00A22E9B" w:rsidRDefault="00A903BC" w:rsidP="00E22B12">
            <w:pPr>
              <w:jc w:val="center"/>
              <w:rPr>
                <w:rFonts w:ascii="Arial" w:hAnsi="Arial" w:cs="Arial"/>
                <w:b/>
              </w:rPr>
            </w:pPr>
            <w:r>
              <w:rPr>
                <w:rFonts w:ascii="Arial" w:hAnsi="Arial" w:cs="Arial"/>
                <w:b/>
              </w:rPr>
              <w:t>Y</w:t>
            </w:r>
          </w:p>
        </w:tc>
        <w:tc>
          <w:tcPr>
            <w:tcW w:w="378" w:type="dxa"/>
            <w:vAlign w:val="center"/>
          </w:tcPr>
          <w:p w14:paraId="6D072C0D" w14:textId="77777777" w:rsidR="00A22E9B" w:rsidRDefault="00A22E9B" w:rsidP="00E22B12">
            <w:pPr>
              <w:jc w:val="center"/>
              <w:rPr>
                <w:rFonts w:ascii="Arial" w:hAnsi="Arial" w:cs="Arial"/>
                <w:b/>
              </w:rPr>
            </w:pPr>
          </w:p>
        </w:tc>
        <w:tc>
          <w:tcPr>
            <w:tcW w:w="426" w:type="dxa"/>
            <w:vAlign w:val="center"/>
          </w:tcPr>
          <w:p w14:paraId="48A21919" w14:textId="77777777" w:rsidR="00A22E9B" w:rsidRDefault="00A22E9B" w:rsidP="00577597">
            <w:pPr>
              <w:rPr>
                <w:rFonts w:ascii="Arial" w:hAnsi="Arial" w:cs="Arial"/>
                <w:b/>
              </w:rPr>
            </w:pPr>
          </w:p>
        </w:tc>
        <w:tc>
          <w:tcPr>
            <w:tcW w:w="425" w:type="dxa"/>
            <w:vAlign w:val="center"/>
          </w:tcPr>
          <w:p w14:paraId="6BD18F9B" w14:textId="77777777" w:rsidR="00A22E9B" w:rsidRDefault="00A22E9B" w:rsidP="00E22B12">
            <w:pPr>
              <w:jc w:val="center"/>
              <w:rPr>
                <w:rFonts w:ascii="Arial" w:hAnsi="Arial" w:cs="Arial"/>
                <w:b/>
              </w:rPr>
            </w:pPr>
          </w:p>
        </w:tc>
        <w:tc>
          <w:tcPr>
            <w:tcW w:w="2598" w:type="dxa"/>
          </w:tcPr>
          <w:p w14:paraId="0D4343CE" w14:textId="24B4FDAC" w:rsidR="00A22E9B" w:rsidRDefault="00A22E9B" w:rsidP="00D02137">
            <w:pPr>
              <w:rPr>
                <w:rFonts w:cstheme="minorHAnsi"/>
                <w:sz w:val="20"/>
                <w:szCs w:val="20"/>
              </w:rPr>
            </w:pPr>
          </w:p>
        </w:tc>
        <w:tc>
          <w:tcPr>
            <w:tcW w:w="7980" w:type="dxa"/>
            <w:gridSpan w:val="5"/>
          </w:tcPr>
          <w:p w14:paraId="0FC6EC11" w14:textId="7C904580" w:rsidR="00717868" w:rsidRPr="00D02137" w:rsidRDefault="00717868" w:rsidP="00363358">
            <w:pPr>
              <w:pStyle w:val="TableParagraph"/>
              <w:rPr>
                <w:rFonts w:cstheme="minorHAnsi"/>
                <w:sz w:val="20"/>
                <w:szCs w:val="20"/>
              </w:rPr>
            </w:pPr>
          </w:p>
        </w:tc>
      </w:tr>
      <w:tr w:rsidR="00C13E46" w14:paraId="1D52EFF8" w14:textId="77777777" w:rsidTr="4B2A21E3">
        <w:trPr>
          <w:jc w:val="center"/>
        </w:trPr>
        <w:tc>
          <w:tcPr>
            <w:tcW w:w="3828" w:type="dxa"/>
          </w:tcPr>
          <w:p w14:paraId="3D05ECFC" w14:textId="77777777" w:rsidR="00C13E46" w:rsidRDefault="00577597" w:rsidP="00577597">
            <w:pPr>
              <w:rPr>
                <w:rFonts w:cstheme="minorHAnsi"/>
                <w:b/>
                <w:sz w:val="20"/>
                <w:szCs w:val="20"/>
              </w:rPr>
            </w:pPr>
            <w:r>
              <w:rPr>
                <w:rFonts w:cstheme="minorHAnsi"/>
                <w:b/>
                <w:sz w:val="20"/>
                <w:szCs w:val="20"/>
              </w:rPr>
              <w:t>Whole staff CPD</w:t>
            </w:r>
          </w:p>
          <w:p w14:paraId="238601FE" w14:textId="77777777" w:rsidR="002313D8" w:rsidRDefault="002313D8" w:rsidP="00577597">
            <w:pPr>
              <w:rPr>
                <w:rFonts w:cstheme="minorHAnsi"/>
                <w:b/>
                <w:sz w:val="20"/>
                <w:szCs w:val="20"/>
              </w:rPr>
            </w:pPr>
          </w:p>
          <w:p w14:paraId="636976DA" w14:textId="77777777" w:rsidR="002313D8" w:rsidRPr="002313D8" w:rsidRDefault="002313D8" w:rsidP="002313D8">
            <w:pPr>
              <w:pStyle w:val="ListParagraph"/>
              <w:numPr>
                <w:ilvl w:val="0"/>
                <w:numId w:val="5"/>
              </w:numPr>
              <w:rPr>
                <w:rFonts w:cstheme="minorHAnsi"/>
                <w:b/>
                <w:sz w:val="18"/>
                <w:szCs w:val="18"/>
              </w:rPr>
            </w:pPr>
            <w:r>
              <w:rPr>
                <w:sz w:val="18"/>
                <w:szCs w:val="18"/>
              </w:rPr>
              <w:t xml:space="preserve">To increase staff confidence in delivery. </w:t>
            </w:r>
          </w:p>
          <w:p w14:paraId="5B08B5D1" w14:textId="050F04EE" w:rsidR="00577597" w:rsidRPr="00751B74" w:rsidRDefault="002313D8" w:rsidP="00577597">
            <w:pPr>
              <w:pStyle w:val="ListParagraph"/>
              <w:numPr>
                <w:ilvl w:val="0"/>
                <w:numId w:val="5"/>
              </w:numPr>
              <w:rPr>
                <w:rFonts w:cstheme="minorHAnsi"/>
                <w:b/>
                <w:sz w:val="18"/>
                <w:szCs w:val="18"/>
              </w:rPr>
            </w:pPr>
            <w:r w:rsidRPr="002313D8">
              <w:rPr>
                <w:sz w:val="18"/>
                <w:szCs w:val="18"/>
              </w:rPr>
              <w:t>Bespoke 1.5 hour session delivered to all staff to upskill a specific area of need</w:t>
            </w:r>
          </w:p>
        </w:tc>
        <w:tc>
          <w:tcPr>
            <w:tcW w:w="519" w:type="dxa"/>
            <w:vAlign w:val="center"/>
          </w:tcPr>
          <w:p w14:paraId="16DEB4AB" w14:textId="77777777" w:rsidR="00C13E46" w:rsidRDefault="00C13E46" w:rsidP="00E22B12">
            <w:pPr>
              <w:jc w:val="center"/>
              <w:rPr>
                <w:rFonts w:ascii="Arial" w:hAnsi="Arial" w:cs="Arial"/>
                <w:b/>
              </w:rPr>
            </w:pPr>
          </w:p>
        </w:tc>
        <w:tc>
          <w:tcPr>
            <w:tcW w:w="473" w:type="dxa"/>
            <w:vAlign w:val="center"/>
          </w:tcPr>
          <w:p w14:paraId="0AD9C6F4" w14:textId="77777777" w:rsidR="00C13E46" w:rsidRDefault="00C13E46" w:rsidP="00E22B12">
            <w:pPr>
              <w:jc w:val="center"/>
              <w:rPr>
                <w:rFonts w:ascii="Arial" w:hAnsi="Arial" w:cs="Arial"/>
                <w:b/>
              </w:rPr>
            </w:pPr>
          </w:p>
        </w:tc>
        <w:tc>
          <w:tcPr>
            <w:tcW w:w="378" w:type="dxa"/>
            <w:vAlign w:val="center"/>
          </w:tcPr>
          <w:p w14:paraId="05F83450" w14:textId="77777777" w:rsidR="00C13E46" w:rsidRDefault="002313D8" w:rsidP="00E22B12">
            <w:pPr>
              <w:jc w:val="center"/>
              <w:rPr>
                <w:rFonts w:ascii="Arial" w:hAnsi="Arial" w:cs="Arial"/>
                <w:b/>
              </w:rPr>
            </w:pPr>
            <w:r>
              <w:rPr>
                <w:rFonts w:ascii="Arial" w:hAnsi="Arial" w:cs="Arial"/>
                <w:b/>
              </w:rPr>
              <w:t>Y</w:t>
            </w:r>
          </w:p>
        </w:tc>
        <w:tc>
          <w:tcPr>
            <w:tcW w:w="426" w:type="dxa"/>
            <w:vAlign w:val="center"/>
          </w:tcPr>
          <w:p w14:paraId="4B1F511A" w14:textId="77777777" w:rsidR="00C13E46" w:rsidRDefault="00C13E46" w:rsidP="00E22B12">
            <w:pPr>
              <w:jc w:val="center"/>
              <w:rPr>
                <w:rFonts w:ascii="Arial" w:hAnsi="Arial" w:cs="Arial"/>
                <w:b/>
              </w:rPr>
            </w:pPr>
          </w:p>
        </w:tc>
        <w:tc>
          <w:tcPr>
            <w:tcW w:w="425" w:type="dxa"/>
            <w:vAlign w:val="center"/>
          </w:tcPr>
          <w:p w14:paraId="65F9C3DC" w14:textId="77777777" w:rsidR="00C13E46" w:rsidRDefault="00C13E46" w:rsidP="00E22B12">
            <w:pPr>
              <w:jc w:val="center"/>
              <w:rPr>
                <w:rFonts w:ascii="Arial" w:hAnsi="Arial" w:cs="Arial"/>
                <w:b/>
              </w:rPr>
            </w:pPr>
          </w:p>
        </w:tc>
        <w:tc>
          <w:tcPr>
            <w:tcW w:w="2598" w:type="dxa"/>
          </w:tcPr>
          <w:p w14:paraId="1BDFF69B" w14:textId="12488C92" w:rsidR="00C13E46" w:rsidRDefault="00C13E46" w:rsidP="00D02137">
            <w:pPr>
              <w:rPr>
                <w:rFonts w:cstheme="minorHAnsi"/>
                <w:sz w:val="20"/>
                <w:szCs w:val="20"/>
              </w:rPr>
            </w:pPr>
          </w:p>
        </w:tc>
        <w:tc>
          <w:tcPr>
            <w:tcW w:w="7980" w:type="dxa"/>
            <w:gridSpan w:val="5"/>
          </w:tcPr>
          <w:p w14:paraId="788FA625" w14:textId="77777777" w:rsidR="00C13E46" w:rsidRDefault="00C13E46" w:rsidP="00F349A0">
            <w:pPr>
              <w:pStyle w:val="paragraph"/>
              <w:spacing w:before="0" w:beforeAutospacing="0" w:after="0" w:afterAutospacing="0"/>
              <w:textAlignment w:val="baseline"/>
              <w:rPr>
                <w:rFonts w:asciiTheme="minorHAnsi" w:hAnsiTheme="minorHAnsi"/>
                <w:sz w:val="20"/>
                <w:szCs w:val="18"/>
              </w:rPr>
            </w:pPr>
          </w:p>
          <w:p w14:paraId="4259DAFF"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281696A3"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0E55F604"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293B6BB7"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018E9CF6"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3F428A2A"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0BAE8438"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153D2BFF"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75A4B41E"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4CE2A989" w14:textId="77777777" w:rsidR="00E55258" w:rsidRDefault="00E55258" w:rsidP="00F349A0">
            <w:pPr>
              <w:pStyle w:val="paragraph"/>
              <w:spacing w:before="0" w:beforeAutospacing="0" w:after="0" w:afterAutospacing="0"/>
              <w:textAlignment w:val="baseline"/>
              <w:rPr>
                <w:rFonts w:asciiTheme="minorHAnsi" w:hAnsiTheme="minorHAnsi"/>
                <w:sz w:val="20"/>
                <w:szCs w:val="18"/>
              </w:rPr>
            </w:pPr>
          </w:p>
          <w:p w14:paraId="5023141B" w14:textId="4A9EE5CC" w:rsidR="00E55258" w:rsidRPr="004F309A" w:rsidRDefault="00E55258" w:rsidP="00F349A0">
            <w:pPr>
              <w:pStyle w:val="paragraph"/>
              <w:spacing w:before="0" w:beforeAutospacing="0" w:after="0" w:afterAutospacing="0"/>
              <w:textAlignment w:val="baseline"/>
              <w:rPr>
                <w:rFonts w:asciiTheme="minorHAnsi" w:hAnsiTheme="minorHAnsi"/>
                <w:sz w:val="20"/>
                <w:szCs w:val="18"/>
              </w:rPr>
            </w:pPr>
          </w:p>
        </w:tc>
      </w:tr>
      <w:tr w:rsidR="005A6580" w14:paraId="274A9245" w14:textId="77777777" w:rsidTr="4B2A21E3">
        <w:trPr>
          <w:jc w:val="center"/>
        </w:trPr>
        <w:tc>
          <w:tcPr>
            <w:tcW w:w="3828" w:type="dxa"/>
          </w:tcPr>
          <w:p w14:paraId="0A4A8022" w14:textId="77777777" w:rsidR="00751B74" w:rsidRDefault="005A6580" w:rsidP="004F309A">
            <w:pPr>
              <w:rPr>
                <w:rFonts w:cstheme="minorHAnsi"/>
                <w:b/>
                <w:sz w:val="20"/>
                <w:szCs w:val="20"/>
              </w:rPr>
            </w:pPr>
            <w:r w:rsidRPr="00751B74">
              <w:rPr>
                <w:rFonts w:cstheme="minorHAnsi"/>
                <w:b/>
                <w:sz w:val="28"/>
                <w:szCs w:val="28"/>
              </w:rPr>
              <w:lastRenderedPageBreak/>
              <w:t>Education Enterprise</w:t>
            </w:r>
            <w:r>
              <w:rPr>
                <w:rFonts w:cstheme="minorHAnsi"/>
                <w:b/>
                <w:sz w:val="20"/>
                <w:szCs w:val="20"/>
              </w:rPr>
              <w:t xml:space="preserve"> </w:t>
            </w:r>
          </w:p>
          <w:p w14:paraId="2A2E30E7" w14:textId="77777777" w:rsidR="00751B74" w:rsidRDefault="00751B74" w:rsidP="004F309A">
            <w:pPr>
              <w:rPr>
                <w:rFonts w:cstheme="minorHAnsi"/>
                <w:b/>
                <w:sz w:val="20"/>
                <w:szCs w:val="20"/>
              </w:rPr>
            </w:pPr>
          </w:p>
          <w:p w14:paraId="58F9EB73" w14:textId="67224E99" w:rsidR="005A6580" w:rsidRDefault="005A6580" w:rsidP="004F309A">
            <w:pPr>
              <w:rPr>
                <w:rFonts w:cstheme="minorHAnsi"/>
                <w:b/>
                <w:sz w:val="20"/>
                <w:szCs w:val="20"/>
              </w:rPr>
            </w:pPr>
            <w:r>
              <w:rPr>
                <w:rFonts w:cstheme="minorHAnsi"/>
                <w:b/>
                <w:sz w:val="20"/>
                <w:szCs w:val="20"/>
              </w:rPr>
              <w:t xml:space="preserve">Festivals, </w:t>
            </w:r>
            <w:r w:rsidRPr="00151382">
              <w:rPr>
                <w:rFonts w:cstheme="minorHAnsi"/>
                <w:b/>
                <w:sz w:val="20"/>
                <w:szCs w:val="20"/>
              </w:rPr>
              <w:t>Competitions</w:t>
            </w:r>
            <w:r>
              <w:rPr>
                <w:rFonts w:cstheme="minorHAnsi"/>
                <w:b/>
                <w:sz w:val="20"/>
                <w:szCs w:val="20"/>
              </w:rPr>
              <w:t>, Leagues</w:t>
            </w:r>
          </w:p>
          <w:p w14:paraId="1F3B1409" w14:textId="77777777" w:rsidR="005A6580" w:rsidRDefault="005A6580" w:rsidP="004F309A">
            <w:pPr>
              <w:rPr>
                <w:rFonts w:cstheme="minorHAnsi"/>
                <w:b/>
                <w:sz w:val="20"/>
                <w:szCs w:val="20"/>
              </w:rPr>
            </w:pPr>
          </w:p>
          <w:p w14:paraId="3EF3D2B8" w14:textId="77777777" w:rsidR="005A6580" w:rsidRPr="004F309A" w:rsidRDefault="005A6580" w:rsidP="004F309A">
            <w:pPr>
              <w:pStyle w:val="ListParagraph"/>
              <w:numPr>
                <w:ilvl w:val="0"/>
                <w:numId w:val="8"/>
              </w:numPr>
              <w:rPr>
                <w:rFonts w:cstheme="minorHAnsi"/>
                <w:sz w:val="20"/>
                <w:szCs w:val="20"/>
              </w:rPr>
            </w:pPr>
            <w:r w:rsidRPr="004F309A">
              <w:rPr>
                <w:rFonts w:cstheme="minorHAnsi"/>
                <w:sz w:val="20"/>
                <w:szCs w:val="20"/>
              </w:rPr>
              <w:t>To increa</w:t>
            </w:r>
            <w:r w:rsidRPr="004F309A">
              <w:rPr>
                <w:rFonts w:cstheme="minorHAnsi"/>
                <w:sz w:val="18"/>
                <w:szCs w:val="18"/>
              </w:rPr>
              <w:t>se participation in a variety of sport</w:t>
            </w:r>
            <w:r w:rsidRPr="004F309A">
              <w:rPr>
                <w:rFonts w:cs="Arial"/>
                <w:sz w:val="18"/>
                <w:szCs w:val="18"/>
              </w:rPr>
              <w:t xml:space="preserve"> providing a comprehensive range of inter developmental festivals, competitions and CVLs</w:t>
            </w:r>
          </w:p>
          <w:p w14:paraId="562C75D1" w14:textId="77777777" w:rsidR="005A6580" w:rsidRDefault="005A6580" w:rsidP="004F309A">
            <w:pPr>
              <w:rPr>
                <w:rFonts w:cstheme="minorHAnsi"/>
                <w:b/>
                <w:sz w:val="20"/>
                <w:szCs w:val="20"/>
              </w:rPr>
            </w:pPr>
          </w:p>
          <w:p w14:paraId="664355AD" w14:textId="77777777" w:rsidR="005A6580" w:rsidRDefault="005A6580" w:rsidP="004F309A">
            <w:pPr>
              <w:rPr>
                <w:rFonts w:cstheme="minorHAnsi"/>
                <w:b/>
                <w:sz w:val="20"/>
                <w:szCs w:val="20"/>
              </w:rPr>
            </w:pPr>
          </w:p>
          <w:p w14:paraId="1A965116" w14:textId="77777777" w:rsidR="005A6580" w:rsidRPr="005D381D" w:rsidRDefault="005A6580" w:rsidP="00C13E46">
            <w:pPr>
              <w:rPr>
                <w:rFonts w:cstheme="minorHAnsi"/>
                <w:b/>
                <w:sz w:val="20"/>
                <w:szCs w:val="20"/>
              </w:rPr>
            </w:pPr>
          </w:p>
        </w:tc>
        <w:tc>
          <w:tcPr>
            <w:tcW w:w="519" w:type="dxa"/>
            <w:vAlign w:val="center"/>
          </w:tcPr>
          <w:p w14:paraId="7DF4E37C" w14:textId="77777777" w:rsidR="005A6580" w:rsidRDefault="005A6580" w:rsidP="00E22B12">
            <w:pPr>
              <w:jc w:val="center"/>
              <w:rPr>
                <w:rFonts w:ascii="Arial" w:hAnsi="Arial" w:cs="Arial"/>
                <w:b/>
              </w:rPr>
            </w:pPr>
          </w:p>
        </w:tc>
        <w:tc>
          <w:tcPr>
            <w:tcW w:w="473" w:type="dxa"/>
            <w:vAlign w:val="center"/>
          </w:tcPr>
          <w:p w14:paraId="5A7E1C5B" w14:textId="77777777" w:rsidR="005A6580" w:rsidRDefault="005A6580" w:rsidP="00E22B12">
            <w:pPr>
              <w:jc w:val="center"/>
              <w:rPr>
                <w:rFonts w:ascii="Arial" w:hAnsi="Arial" w:cs="Arial"/>
                <w:b/>
              </w:rPr>
            </w:pPr>
            <w:r>
              <w:rPr>
                <w:rFonts w:ascii="Arial" w:hAnsi="Arial" w:cs="Arial"/>
                <w:b/>
              </w:rPr>
              <w:t>Y</w:t>
            </w:r>
          </w:p>
        </w:tc>
        <w:tc>
          <w:tcPr>
            <w:tcW w:w="378" w:type="dxa"/>
            <w:vAlign w:val="center"/>
          </w:tcPr>
          <w:p w14:paraId="44FB30F8" w14:textId="77777777" w:rsidR="005A6580" w:rsidRDefault="005A6580" w:rsidP="00E22B12">
            <w:pPr>
              <w:jc w:val="center"/>
              <w:rPr>
                <w:rFonts w:ascii="Arial" w:hAnsi="Arial" w:cs="Arial"/>
                <w:b/>
              </w:rPr>
            </w:pPr>
          </w:p>
        </w:tc>
        <w:tc>
          <w:tcPr>
            <w:tcW w:w="426" w:type="dxa"/>
            <w:vAlign w:val="center"/>
          </w:tcPr>
          <w:p w14:paraId="7B7FA374" w14:textId="77777777" w:rsidR="005A6580" w:rsidRDefault="005A6580" w:rsidP="00E22B12">
            <w:pPr>
              <w:jc w:val="center"/>
              <w:rPr>
                <w:rFonts w:ascii="Arial" w:hAnsi="Arial" w:cs="Arial"/>
                <w:b/>
              </w:rPr>
            </w:pPr>
            <w:r>
              <w:rPr>
                <w:rFonts w:ascii="Arial" w:hAnsi="Arial" w:cs="Arial"/>
                <w:b/>
              </w:rPr>
              <w:t>Y</w:t>
            </w:r>
          </w:p>
        </w:tc>
        <w:tc>
          <w:tcPr>
            <w:tcW w:w="425" w:type="dxa"/>
            <w:vAlign w:val="center"/>
          </w:tcPr>
          <w:p w14:paraId="2582FCD1" w14:textId="77777777" w:rsidR="005A6580" w:rsidRDefault="005A6580" w:rsidP="00E22B12">
            <w:pPr>
              <w:jc w:val="center"/>
              <w:rPr>
                <w:rFonts w:ascii="Arial" w:hAnsi="Arial" w:cs="Arial"/>
                <w:b/>
              </w:rPr>
            </w:pPr>
            <w:r>
              <w:rPr>
                <w:rFonts w:ascii="Arial" w:hAnsi="Arial" w:cs="Arial"/>
                <w:b/>
              </w:rPr>
              <w:t>Y</w:t>
            </w:r>
          </w:p>
        </w:tc>
        <w:tc>
          <w:tcPr>
            <w:tcW w:w="2598" w:type="dxa"/>
          </w:tcPr>
          <w:p w14:paraId="1A96357E" w14:textId="1B50E621" w:rsidR="005A6580" w:rsidRDefault="00881B1D" w:rsidP="00D02137">
            <w:pPr>
              <w:rPr>
                <w:rFonts w:cstheme="minorHAnsi"/>
                <w:sz w:val="20"/>
                <w:szCs w:val="20"/>
              </w:rPr>
            </w:pPr>
            <w:r w:rsidRPr="00881B1D">
              <w:rPr>
                <w:rFonts w:cstheme="minorHAnsi"/>
                <w:sz w:val="20"/>
                <w:szCs w:val="20"/>
              </w:rPr>
              <w:t>SLA £9120</w:t>
            </w:r>
          </w:p>
        </w:tc>
        <w:tc>
          <w:tcPr>
            <w:tcW w:w="1985" w:type="dxa"/>
          </w:tcPr>
          <w:p w14:paraId="762B36BC" w14:textId="77777777" w:rsidR="005A6580" w:rsidRPr="0064743E" w:rsidRDefault="005A6580" w:rsidP="004F309A">
            <w:pPr>
              <w:rPr>
                <w:rFonts w:cstheme="minorHAnsi"/>
                <w:b/>
                <w:sz w:val="20"/>
                <w:szCs w:val="20"/>
              </w:rPr>
            </w:pPr>
            <w:r w:rsidRPr="0064743E">
              <w:rPr>
                <w:rFonts w:cstheme="minorHAnsi"/>
                <w:b/>
                <w:sz w:val="20"/>
                <w:szCs w:val="20"/>
              </w:rPr>
              <w:t>festivals;</w:t>
            </w:r>
          </w:p>
          <w:p w14:paraId="246A2AF1" w14:textId="77777777" w:rsidR="005A6580" w:rsidRPr="00CD725C" w:rsidRDefault="005A6580" w:rsidP="004F309A">
            <w:pPr>
              <w:pStyle w:val="TableParagraph"/>
              <w:rPr>
                <w:rFonts w:asciiTheme="minorHAnsi" w:hAnsiTheme="minorHAnsi"/>
                <w:sz w:val="18"/>
                <w:szCs w:val="16"/>
              </w:rPr>
            </w:pPr>
            <w:r>
              <w:rPr>
                <w:rFonts w:asciiTheme="minorHAnsi" w:hAnsiTheme="minorHAnsi"/>
                <w:sz w:val="18"/>
                <w:szCs w:val="16"/>
              </w:rPr>
              <w:t>Handball (Y6</w:t>
            </w:r>
            <w:r w:rsidRPr="00CD725C">
              <w:rPr>
                <w:rFonts w:asciiTheme="minorHAnsi" w:hAnsiTheme="minorHAnsi"/>
                <w:sz w:val="18"/>
                <w:szCs w:val="16"/>
              </w:rPr>
              <w:t>) Autumn 1</w:t>
            </w:r>
          </w:p>
          <w:p w14:paraId="7D18A327" w14:textId="77777777" w:rsidR="005A6580" w:rsidRPr="00CD725C" w:rsidRDefault="005A6580" w:rsidP="004F309A">
            <w:pPr>
              <w:pStyle w:val="TableParagraph"/>
              <w:rPr>
                <w:rFonts w:asciiTheme="minorHAnsi" w:hAnsiTheme="minorHAnsi"/>
                <w:sz w:val="18"/>
                <w:szCs w:val="16"/>
              </w:rPr>
            </w:pPr>
            <w:proofErr w:type="spellStart"/>
            <w:r w:rsidRPr="00CD725C">
              <w:rPr>
                <w:rFonts w:asciiTheme="minorHAnsi" w:hAnsiTheme="minorHAnsi"/>
                <w:sz w:val="18"/>
                <w:szCs w:val="16"/>
              </w:rPr>
              <w:t>Kurling</w:t>
            </w:r>
            <w:proofErr w:type="spellEnd"/>
            <w:r>
              <w:rPr>
                <w:rFonts w:asciiTheme="minorHAnsi" w:hAnsiTheme="minorHAnsi"/>
                <w:sz w:val="18"/>
                <w:szCs w:val="16"/>
              </w:rPr>
              <w:t xml:space="preserve"> and </w:t>
            </w:r>
            <w:proofErr w:type="spellStart"/>
            <w:r>
              <w:rPr>
                <w:rFonts w:asciiTheme="minorHAnsi" w:hAnsiTheme="minorHAnsi"/>
                <w:sz w:val="18"/>
                <w:szCs w:val="16"/>
              </w:rPr>
              <w:t>Boccia</w:t>
            </w:r>
            <w:proofErr w:type="spellEnd"/>
            <w:r>
              <w:rPr>
                <w:rFonts w:asciiTheme="minorHAnsi" w:hAnsiTheme="minorHAnsi"/>
                <w:sz w:val="18"/>
                <w:szCs w:val="16"/>
              </w:rPr>
              <w:t xml:space="preserve"> (Y2) Autumn 1</w:t>
            </w:r>
          </w:p>
          <w:p w14:paraId="530D25C3" w14:textId="77777777" w:rsidR="00CC513A" w:rsidRDefault="00CC513A" w:rsidP="004F309A">
            <w:pPr>
              <w:pStyle w:val="TableParagraph"/>
              <w:rPr>
                <w:rFonts w:asciiTheme="minorHAnsi" w:hAnsiTheme="minorHAnsi"/>
                <w:sz w:val="18"/>
                <w:szCs w:val="16"/>
              </w:rPr>
            </w:pPr>
            <w:r>
              <w:rPr>
                <w:rFonts w:asciiTheme="minorHAnsi" w:hAnsiTheme="minorHAnsi"/>
                <w:sz w:val="18"/>
                <w:szCs w:val="16"/>
              </w:rPr>
              <w:t>Multi skills (KS1</w:t>
            </w:r>
            <w:r w:rsidR="005A6580" w:rsidRPr="00CD725C">
              <w:rPr>
                <w:rFonts w:asciiTheme="minorHAnsi" w:hAnsiTheme="minorHAnsi"/>
                <w:sz w:val="18"/>
                <w:szCs w:val="16"/>
              </w:rPr>
              <w:t>) Autumn 2</w:t>
            </w:r>
            <w:r w:rsidR="005A6580">
              <w:rPr>
                <w:rFonts w:asciiTheme="minorHAnsi" w:hAnsiTheme="minorHAnsi"/>
                <w:sz w:val="18"/>
                <w:szCs w:val="16"/>
              </w:rPr>
              <w:t xml:space="preserve"> </w:t>
            </w:r>
          </w:p>
          <w:p w14:paraId="724AB84B" w14:textId="563A70FF" w:rsidR="005A6580" w:rsidRPr="00CD725C" w:rsidRDefault="00E55258" w:rsidP="004F309A">
            <w:pPr>
              <w:pStyle w:val="TableParagraph"/>
              <w:rPr>
                <w:rFonts w:asciiTheme="minorHAnsi" w:hAnsiTheme="minorHAnsi"/>
                <w:sz w:val="18"/>
                <w:szCs w:val="16"/>
              </w:rPr>
            </w:pPr>
            <w:r>
              <w:rPr>
                <w:rFonts w:asciiTheme="minorHAnsi" w:hAnsiTheme="minorHAnsi"/>
                <w:sz w:val="18"/>
                <w:szCs w:val="16"/>
              </w:rPr>
              <w:t>Gymnastics (Mixed)</w:t>
            </w:r>
            <w:r w:rsidR="005A6580">
              <w:rPr>
                <w:rFonts w:asciiTheme="minorHAnsi" w:hAnsiTheme="minorHAnsi"/>
                <w:sz w:val="18"/>
                <w:szCs w:val="16"/>
              </w:rPr>
              <w:t xml:space="preserve"> Autumn 2</w:t>
            </w:r>
          </w:p>
          <w:p w14:paraId="65851A3D" w14:textId="77777777" w:rsidR="005A6580" w:rsidRPr="00CD725C" w:rsidRDefault="00CC513A" w:rsidP="004F309A">
            <w:pPr>
              <w:pStyle w:val="TableParagraph"/>
              <w:rPr>
                <w:rFonts w:asciiTheme="minorHAnsi" w:hAnsiTheme="minorHAnsi"/>
                <w:sz w:val="18"/>
                <w:szCs w:val="16"/>
              </w:rPr>
            </w:pPr>
            <w:r>
              <w:rPr>
                <w:rFonts w:asciiTheme="minorHAnsi" w:hAnsiTheme="minorHAnsi"/>
                <w:sz w:val="18"/>
                <w:szCs w:val="16"/>
              </w:rPr>
              <w:t>Dance Festival (KS2</w:t>
            </w:r>
            <w:r w:rsidR="005A6580" w:rsidRPr="00CD725C">
              <w:rPr>
                <w:rFonts w:asciiTheme="minorHAnsi" w:hAnsiTheme="minorHAnsi"/>
                <w:sz w:val="18"/>
                <w:szCs w:val="16"/>
              </w:rPr>
              <w:t>) Spring 1</w:t>
            </w:r>
          </w:p>
          <w:p w14:paraId="323AA54D" w14:textId="77777777" w:rsidR="005A6580" w:rsidRDefault="005A6580" w:rsidP="005A6580">
            <w:pPr>
              <w:pStyle w:val="TableParagraph"/>
              <w:rPr>
                <w:rFonts w:asciiTheme="minorHAnsi" w:hAnsiTheme="minorHAnsi"/>
                <w:sz w:val="18"/>
                <w:szCs w:val="16"/>
              </w:rPr>
            </w:pPr>
            <w:r w:rsidRPr="00CD725C">
              <w:rPr>
                <w:rFonts w:asciiTheme="minorHAnsi" w:hAnsiTheme="minorHAnsi"/>
                <w:sz w:val="18"/>
                <w:szCs w:val="16"/>
              </w:rPr>
              <w:t xml:space="preserve">Tennis (Y3) Spring 2 </w:t>
            </w:r>
          </w:p>
          <w:p w14:paraId="2D189AD3" w14:textId="2E8ED239" w:rsidR="005A6580" w:rsidRDefault="005A6580" w:rsidP="005A6580">
            <w:pPr>
              <w:pStyle w:val="TableParagraph"/>
              <w:rPr>
                <w:rFonts w:asciiTheme="minorHAnsi" w:hAnsiTheme="minorHAnsi"/>
                <w:sz w:val="18"/>
                <w:szCs w:val="16"/>
              </w:rPr>
            </w:pPr>
            <w:r w:rsidRPr="00CD725C">
              <w:rPr>
                <w:rFonts w:asciiTheme="minorHAnsi" w:hAnsiTheme="minorHAnsi"/>
                <w:sz w:val="18"/>
                <w:szCs w:val="16"/>
              </w:rPr>
              <w:t xml:space="preserve">Tri Golf (Y4) Summer 1 </w:t>
            </w:r>
          </w:p>
          <w:p w14:paraId="3823AC4D" w14:textId="340430C3" w:rsidR="00E55258" w:rsidRDefault="00E55258" w:rsidP="005A6580">
            <w:pPr>
              <w:pStyle w:val="TableParagraph"/>
              <w:rPr>
                <w:rFonts w:asciiTheme="minorHAnsi" w:hAnsiTheme="minorHAnsi"/>
                <w:sz w:val="18"/>
                <w:szCs w:val="16"/>
              </w:rPr>
            </w:pPr>
            <w:r>
              <w:rPr>
                <w:rFonts w:asciiTheme="minorHAnsi" w:hAnsiTheme="minorHAnsi"/>
                <w:sz w:val="18"/>
                <w:szCs w:val="16"/>
              </w:rPr>
              <w:t>GAGU (EYFS) Summer 1</w:t>
            </w:r>
          </w:p>
          <w:p w14:paraId="4EEC05C3" w14:textId="77777777" w:rsidR="005A6580" w:rsidRPr="00CD725C" w:rsidRDefault="005A6580" w:rsidP="005A6580">
            <w:pPr>
              <w:pStyle w:val="TableParagraph"/>
              <w:rPr>
                <w:rFonts w:asciiTheme="minorHAnsi" w:hAnsiTheme="minorHAnsi"/>
                <w:sz w:val="18"/>
                <w:szCs w:val="16"/>
              </w:rPr>
            </w:pPr>
            <w:proofErr w:type="spellStart"/>
            <w:r w:rsidRPr="00CD725C">
              <w:rPr>
                <w:rFonts w:asciiTheme="minorHAnsi" w:hAnsiTheme="minorHAnsi"/>
                <w:sz w:val="18"/>
                <w:szCs w:val="16"/>
              </w:rPr>
              <w:t>Rounders</w:t>
            </w:r>
            <w:proofErr w:type="spellEnd"/>
            <w:r w:rsidRPr="00CD725C">
              <w:rPr>
                <w:rFonts w:asciiTheme="minorHAnsi" w:hAnsiTheme="minorHAnsi"/>
                <w:sz w:val="18"/>
                <w:szCs w:val="16"/>
              </w:rPr>
              <w:t xml:space="preserve"> (Y6) Summer 2</w:t>
            </w:r>
          </w:p>
          <w:p w14:paraId="738213E1" w14:textId="77777777" w:rsidR="005A6580" w:rsidRDefault="005A6580" w:rsidP="005A6580">
            <w:pPr>
              <w:pStyle w:val="TableParagraph"/>
              <w:rPr>
                <w:rFonts w:asciiTheme="minorHAnsi" w:hAnsiTheme="minorHAnsi"/>
                <w:sz w:val="18"/>
                <w:szCs w:val="16"/>
              </w:rPr>
            </w:pPr>
            <w:r w:rsidRPr="00CD725C">
              <w:rPr>
                <w:rFonts w:asciiTheme="minorHAnsi" w:hAnsiTheme="minorHAnsi"/>
                <w:sz w:val="18"/>
                <w:szCs w:val="16"/>
              </w:rPr>
              <w:t xml:space="preserve">Ultimate </w:t>
            </w:r>
            <w:proofErr w:type="gramStart"/>
            <w:r w:rsidRPr="00CD725C">
              <w:rPr>
                <w:rFonts w:asciiTheme="minorHAnsi" w:hAnsiTheme="minorHAnsi"/>
                <w:sz w:val="18"/>
                <w:szCs w:val="16"/>
              </w:rPr>
              <w:t>Frisbee</w:t>
            </w:r>
            <w:r>
              <w:rPr>
                <w:rFonts w:asciiTheme="minorHAnsi" w:hAnsiTheme="minorHAnsi"/>
                <w:sz w:val="18"/>
                <w:szCs w:val="16"/>
              </w:rPr>
              <w:t>(</w:t>
            </w:r>
            <w:proofErr w:type="gramEnd"/>
            <w:r>
              <w:rPr>
                <w:rFonts w:asciiTheme="minorHAnsi" w:hAnsiTheme="minorHAnsi"/>
                <w:sz w:val="18"/>
                <w:szCs w:val="16"/>
              </w:rPr>
              <w:t xml:space="preserve">KS2 – </w:t>
            </w:r>
            <w:proofErr w:type="spellStart"/>
            <w:r>
              <w:rPr>
                <w:rFonts w:asciiTheme="minorHAnsi" w:hAnsiTheme="minorHAnsi"/>
                <w:sz w:val="18"/>
                <w:szCs w:val="16"/>
              </w:rPr>
              <w:t>intraschool</w:t>
            </w:r>
            <w:proofErr w:type="spellEnd"/>
            <w:r>
              <w:rPr>
                <w:rFonts w:asciiTheme="minorHAnsi" w:hAnsiTheme="minorHAnsi"/>
                <w:sz w:val="18"/>
                <w:szCs w:val="16"/>
              </w:rPr>
              <w:t>)</w:t>
            </w:r>
            <w:r w:rsidRPr="00CD725C">
              <w:rPr>
                <w:rFonts w:asciiTheme="minorHAnsi" w:hAnsiTheme="minorHAnsi"/>
                <w:sz w:val="18"/>
                <w:szCs w:val="16"/>
              </w:rPr>
              <w:t xml:space="preserve"> Summer 1</w:t>
            </w:r>
          </w:p>
          <w:p w14:paraId="722B00AE" w14:textId="4191FC83" w:rsidR="005A6580" w:rsidRDefault="005A6580" w:rsidP="005A6580">
            <w:pPr>
              <w:pStyle w:val="TableParagraph"/>
              <w:rPr>
                <w:rFonts w:asciiTheme="minorHAnsi" w:hAnsiTheme="minorHAnsi" w:cs="Arial"/>
                <w:sz w:val="18"/>
                <w:szCs w:val="18"/>
              </w:rPr>
            </w:pPr>
          </w:p>
          <w:p w14:paraId="42C6D796" w14:textId="77777777" w:rsidR="005A6580" w:rsidRDefault="005A6580" w:rsidP="005A6580">
            <w:pPr>
              <w:pStyle w:val="TableParagraph"/>
              <w:rPr>
                <w:rFonts w:asciiTheme="minorHAnsi" w:hAnsiTheme="minorHAnsi" w:cs="Arial"/>
                <w:sz w:val="18"/>
                <w:szCs w:val="18"/>
              </w:rPr>
            </w:pPr>
          </w:p>
          <w:p w14:paraId="05E26382" w14:textId="77777777" w:rsidR="005A6580" w:rsidRPr="00CD725C" w:rsidRDefault="005A6580" w:rsidP="005A6580">
            <w:pPr>
              <w:pStyle w:val="TableParagraph"/>
              <w:rPr>
                <w:rFonts w:asciiTheme="minorHAnsi" w:hAnsiTheme="minorHAnsi"/>
                <w:sz w:val="18"/>
                <w:szCs w:val="16"/>
              </w:rPr>
            </w:pPr>
            <w:r w:rsidRPr="004F309A">
              <w:rPr>
                <w:rFonts w:asciiTheme="minorHAnsi" w:hAnsiTheme="minorHAnsi" w:cs="Arial"/>
                <w:sz w:val="18"/>
                <w:szCs w:val="18"/>
              </w:rPr>
              <w:t xml:space="preserve">High levels of </w:t>
            </w:r>
            <w:r>
              <w:rPr>
                <w:rFonts w:asciiTheme="minorHAnsi" w:hAnsiTheme="minorHAnsi" w:cs="Arial"/>
                <w:sz w:val="18"/>
                <w:szCs w:val="18"/>
              </w:rPr>
              <w:t>participation from pupils</w:t>
            </w:r>
            <w:r w:rsidRPr="004F309A">
              <w:rPr>
                <w:rFonts w:asciiTheme="minorHAnsi" w:hAnsiTheme="minorHAnsi" w:cs="Arial"/>
                <w:sz w:val="18"/>
                <w:szCs w:val="18"/>
              </w:rPr>
              <w:t xml:space="preserve"> in reception to Y6 in a range of sports</w:t>
            </w:r>
          </w:p>
        </w:tc>
        <w:tc>
          <w:tcPr>
            <w:tcW w:w="1701" w:type="dxa"/>
          </w:tcPr>
          <w:p w14:paraId="1B790EF6" w14:textId="77777777" w:rsidR="005A6580" w:rsidRPr="0064743E" w:rsidRDefault="005A6580" w:rsidP="005A6580">
            <w:pPr>
              <w:rPr>
                <w:rFonts w:eastAsia="Calibri" w:cs="Calibri"/>
                <w:b/>
                <w:sz w:val="18"/>
                <w:szCs w:val="16"/>
                <w:lang w:val="en-US"/>
              </w:rPr>
            </w:pPr>
            <w:r w:rsidRPr="0064743E">
              <w:rPr>
                <w:rFonts w:eastAsia="Calibri" w:cs="Calibri"/>
                <w:b/>
                <w:sz w:val="18"/>
                <w:szCs w:val="16"/>
                <w:lang w:val="en-US"/>
              </w:rPr>
              <w:t>Competitions;</w:t>
            </w:r>
          </w:p>
          <w:p w14:paraId="01E49502" w14:textId="77777777" w:rsidR="005A6580" w:rsidRDefault="005A6580" w:rsidP="005A6580">
            <w:pPr>
              <w:rPr>
                <w:rFonts w:eastAsia="Calibri" w:cs="Calibri"/>
                <w:sz w:val="18"/>
                <w:szCs w:val="16"/>
                <w:lang w:val="en-US"/>
              </w:rPr>
            </w:pPr>
            <w:r>
              <w:rPr>
                <w:rFonts w:eastAsia="Calibri" w:cs="Calibri"/>
                <w:sz w:val="18"/>
                <w:szCs w:val="16"/>
                <w:lang w:val="en-US"/>
              </w:rPr>
              <w:t>Netball (Y6) Autumn 1</w:t>
            </w:r>
          </w:p>
          <w:p w14:paraId="72B8AD09" w14:textId="77777777" w:rsidR="005A6580" w:rsidRDefault="005A6580" w:rsidP="005A6580">
            <w:pPr>
              <w:rPr>
                <w:rFonts w:eastAsia="Calibri" w:cs="Calibri"/>
                <w:sz w:val="18"/>
                <w:szCs w:val="16"/>
                <w:lang w:val="en-US"/>
              </w:rPr>
            </w:pPr>
            <w:r>
              <w:rPr>
                <w:rFonts w:eastAsia="Calibri" w:cs="Calibri"/>
                <w:sz w:val="18"/>
                <w:szCs w:val="16"/>
                <w:lang w:val="en-US"/>
              </w:rPr>
              <w:t>Cross Country (KS2) Autumn 2</w:t>
            </w:r>
          </w:p>
          <w:p w14:paraId="0731556E" w14:textId="480F5C10" w:rsidR="005A6580" w:rsidRDefault="00E55258" w:rsidP="005A6580">
            <w:pPr>
              <w:rPr>
                <w:rFonts w:eastAsia="Calibri" w:cs="Calibri"/>
                <w:sz w:val="18"/>
                <w:szCs w:val="16"/>
                <w:lang w:val="en-US"/>
              </w:rPr>
            </w:pPr>
            <w:proofErr w:type="spellStart"/>
            <w:r>
              <w:rPr>
                <w:rFonts w:eastAsia="Calibri" w:cs="Calibri"/>
                <w:sz w:val="18"/>
                <w:szCs w:val="16"/>
                <w:lang w:val="en-US"/>
              </w:rPr>
              <w:t>Sportshall</w:t>
            </w:r>
            <w:proofErr w:type="spellEnd"/>
            <w:r>
              <w:rPr>
                <w:rFonts w:eastAsia="Calibri" w:cs="Calibri"/>
                <w:sz w:val="18"/>
                <w:szCs w:val="16"/>
                <w:lang w:val="en-US"/>
              </w:rPr>
              <w:t xml:space="preserve"> Athletics (Y5</w:t>
            </w:r>
            <w:r w:rsidR="005A6580">
              <w:rPr>
                <w:rFonts w:eastAsia="Calibri" w:cs="Calibri"/>
                <w:sz w:val="18"/>
                <w:szCs w:val="16"/>
                <w:lang w:val="en-US"/>
              </w:rPr>
              <w:t>) Spring 1</w:t>
            </w:r>
          </w:p>
          <w:p w14:paraId="44AE6F96" w14:textId="77777777" w:rsidR="005A6580" w:rsidRDefault="005A6580" w:rsidP="005A6580">
            <w:pPr>
              <w:rPr>
                <w:rFonts w:eastAsia="Calibri" w:cs="Calibri"/>
                <w:sz w:val="18"/>
                <w:szCs w:val="16"/>
                <w:lang w:val="en-US"/>
              </w:rPr>
            </w:pPr>
            <w:r>
              <w:rPr>
                <w:rFonts w:eastAsia="Calibri" w:cs="Calibri"/>
                <w:sz w:val="18"/>
                <w:szCs w:val="16"/>
                <w:lang w:val="en-US"/>
              </w:rPr>
              <w:t>Badminton (Y5/6) Spring 1</w:t>
            </w:r>
          </w:p>
          <w:p w14:paraId="4BBA221C" w14:textId="77777777" w:rsidR="005A6580" w:rsidRDefault="005A6580" w:rsidP="005A6580">
            <w:pPr>
              <w:rPr>
                <w:rFonts w:eastAsia="Calibri" w:cs="Calibri"/>
                <w:sz w:val="18"/>
                <w:szCs w:val="16"/>
                <w:lang w:val="en-US"/>
              </w:rPr>
            </w:pPr>
            <w:r>
              <w:rPr>
                <w:rFonts w:eastAsia="Calibri" w:cs="Calibri"/>
                <w:sz w:val="18"/>
                <w:szCs w:val="16"/>
                <w:lang w:val="en-US"/>
              </w:rPr>
              <w:t>Girls Football (Y4,5,6) Spring 2</w:t>
            </w:r>
          </w:p>
          <w:p w14:paraId="5B5C5E3F" w14:textId="77777777" w:rsidR="005A6580" w:rsidRDefault="005A6580" w:rsidP="005A6580">
            <w:pPr>
              <w:rPr>
                <w:rFonts w:eastAsia="Calibri" w:cs="Calibri"/>
                <w:sz w:val="18"/>
                <w:szCs w:val="16"/>
                <w:lang w:val="en-US"/>
              </w:rPr>
            </w:pPr>
            <w:r>
              <w:rPr>
                <w:rFonts w:eastAsia="Calibri" w:cs="Calibri"/>
                <w:sz w:val="18"/>
                <w:szCs w:val="16"/>
                <w:lang w:val="en-US"/>
              </w:rPr>
              <w:t>Tri-Golf (Y4) Summer 1</w:t>
            </w:r>
          </w:p>
          <w:p w14:paraId="3024E7F2" w14:textId="77777777" w:rsidR="005A6580" w:rsidRDefault="005A6580" w:rsidP="005A6580">
            <w:pPr>
              <w:rPr>
                <w:rFonts w:cstheme="minorHAnsi"/>
                <w:sz w:val="20"/>
                <w:szCs w:val="18"/>
              </w:rPr>
            </w:pPr>
            <w:r>
              <w:rPr>
                <w:rFonts w:cstheme="minorHAnsi"/>
                <w:sz w:val="20"/>
                <w:szCs w:val="18"/>
              </w:rPr>
              <w:t>Athletics (Y5,6) Summer 2</w:t>
            </w:r>
          </w:p>
          <w:p w14:paraId="0E43A2A6" w14:textId="77777777" w:rsidR="005A6580" w:rsidRDefault="005A6580" w:rsidP="005A6580">
            <w:pPr>
              <w:rPr>
                <w:rFonts w:cstheme="minorHAnsi"/>
                <w:sz w:val="20"/>
                <w:szCs w:val="18"/>
              </w:rPr>
            </w:pPr>
            <w:r>
              <w:rPr>
                <w:rFonts w:cstheme="minorHAnsi"/>
                <w:sz w:val="20"/>
                <w:szCs w:val="18"/>
              </w:rPr>
              <w:t>Football (Y4,5,6) Summer 2</w:t>
            </w:r>
          </w:p>
          <w:p w14:paraId="6E1831B3" w14:textId="77777777" w:rsidR="005A6580" w:rsidRDefault="005A6580" w:rsidP="004F309A">
            <w:pPr>
              <w:pStyle w:val="TableParagraph"/>
              <w:rPr>
                <w:rFonts w:asciiTheme="minorHAnsi" w:hAnsiTheme="minorHAnsi"/>
                <w:sz w:val="18"/>
                <w:szCs w:val="16"/>
              </w:rPr>
            </w:pPr>
          </w:p>
          <w:p w14:paraId="54E11D2A" w14:textId="77777777" w:rsidR="005A6580" w:rsidRDefault="005A6580" w:rsidP="004F309A">
            <w:pPr>
              <w:pStyle w:val="TableParagraph"/>
              <w:rPr>
                <w:rFonts w:asciiTheme="minorHAnsi" w:hAnsiTheme="minorHAnsi"/>
                <w:sz w:val="18"/>
                <w:szCs w:val="16"/>
              </w:rPr>
            </w:pPr>
          </w:p>
          <w:p w14:paraId="4753D5C5" w14:textId="77777777" w:rsidR="005A6580" w:rsidRPr="005A6580" w:rsidRDefault="005A6580" w:rsidP="005A6580">
            <w:pPr>
              <w:tabs>
                <w:tab w:val="left" w:pos="416"/>
              </w:tabs>
              <w:rPr>
                <w:rFonts w:cs="Arial"/>
                <w:sz w:val="18"/>
                <w:szCs w:val="18"/>
              </w:rPr>
            </w:pPr>
            <w:r w:rsidRPr="005A6580">
              <w:rPr>
                <w:rFonts w:cs="Arial"/>
                <w:sz w:val="18"/>
                <w:szCs w:val="18"/>
              </w:rPr>
              <w:t xml:space="preserve">High levels of participation from pupils in Y3 to Y6 in a range of sports. </w:t>
            </w:r>
          </w:p>
          <w:p w14:paraId="31126E5D" w14:textId="77777777" w:rsidR="005A6580" w:rsidRDefault="005A6580" w:rsidP="004F309A">
            <w:pPr>
              <w:pStyle w:val="TableParagraph"/>
              <w:rPr>
                <w:rFonts w:asciiTheme="minorHAnsi" w:hAnsiTheme="minorHAnsi"/>
                <w:sz w:val="18"/>
                <w:szCs w:val="16"/>
              </w:rPr>
            </w:pPr>
          </w:p>
          <w:p w14:paraId="2DE403A5" w14:textId="77777777" w:rsidR="005A6580" w:rsidRPr="004F309A" w:rsidRDefault="005A6580" w:rsidP="005A6580">
            <w:pPr>
              <w:pStyle w:val="TableParagraph"/>
              <w:ind w:left="360"/>
              <w:rPr>
                <w:rFonts w:asciiTheme="minorHAnsi" w:hAnsiTheme="minorHAnsi"/>
                <w:sz w:val="18"/>
                <w:szCs w:val="18"/>
              </w:rPr>
            </w:pPr>
          </w:p>
        </w:tc>
        <w:tc>
          <w:tcPr>
            <w:tcW w:w="2268" w:type="dxa"/>
          </w:tcPr>
          <w:p w14:paraId="7B3D2F42" w14:textId="77777777" w:rsidR="005A6580" w:rsidRPr="0064743E" w:rsidRDefault="005A6580" w:rsidP="005A6580">
            <w:pPr>
              <w:rPr>
                <w:rFonts w:cstheme="minorHAnsi"/>
                <w:b/>
                <w:sz w:val="20"/>
                <w:szCs w:val="18"/>
              </w:rPr>
            </w:pPr>
            <w:r w:rsidRPr="0064743E">
              <w:rPr>
                <w:rFonts w:cstheme="minorHAnsi"/>
                <w:b/>
                <w:sz w:val="20"/>
                <w:szCs w:val="18"/>
              </w:rPr>
              <w:t>CVL;</w:t>
            </w:r>
          </w:p>
          <w:p w14:paraId="501B8FD1" w14:textId="77777777" w:rsidR="005A6580" w:rsidRPr="00CD725C" w:rsidRDefault="005A6580" w:rsidP="005A6580">
            <w:pPr>
              <w:pStyle w:val="TableParagraph"/>
              <w:rPr>
                <w:rFonts w:asciiTheme="minorHAnsi" w:hAnsiTheme="minorHAnsi"/>
                <w:sz w:val="18"/>
                <w:szCs w:val="16"/>
              </w:rPr>
            </w:pPr>
            <w:r>
              <w:rPr>
                <w:rFonts w:asciiTheme="minorHAnsi" w:hAnsiTheme="minorHAnsi"/>
                <w:sz w:val="18"/>
                <w:szCs w:val="16"/>
              </w:rPr>
              <w:t xml:space="preserve">Tag Rugby (Y6) </w:t>
            </w:r>
            <w:r w:rsidRPr="00CD725C">
              <w:rPr>
                <w:rFonts w:asciiTheme="minorHAnsi" w:hAnsiTheme="minorHAnsi"/>
                <w:sz w:val="18"/>
                <w:szCs w:val="16"/>
              </w:rPr>
              <w:t>Autumn 1</w:t>
            </w:r>
          </w:p>
          <w:p w14:paraId="0F6EAA5F" w14:textId="77777777" w:rsidR="005A6580" w:rsidRPr="00CD725C" w:rsidRDefault="005A6580" w:rsidP="005A6580">
            <w:pPr>
              <w:pStyle w:val="TableParagraph"/>
              <w:rPr>
                <w:rFonts w:asciiTheme="minorHAnsi" w:hAnsiTheme="minorHAnsi"/>
                <w:sz w:val="18"/>
                <w:szCs w:val="16"/>
              </w:rPr>
            </w:pPr>
            <w:r>
              <w:rPr>
                <w:rFonts w:asciiTheme="minorHAnsi" w:hAnsiTheme="minorHAnsi"/>
                <w:sz w:val="18"/>
                <w:szCs w:val="16"/>
              </w:rPr>
              <w:t xml:space="preserve">Football (Y5/6) </w:t>
            </w:r>
            <w:r w:rsidRPr="00CD725C">
              <w:rPr>
                <w:rFonts w:asciiTheme="minorHAnsi" w:hAnsiTheme="minorHAnsi"/>
                <w:sz w:val="18"/>
                <w:szCs w:val="16"/>
              </w:rPr>
              <w:t>Autumn 2</w:t>
            </w:r>
          </w:p>
          <w:p w14:paraId="5B0BF863" w14:textId="77777777" w:rsidR="005A6580" w:rsidRPr="00CD725C" w:rsidRDefault="005A6580" w:rsidP="005A6580">
            <w:pPr>
              <w:pStyle w:val="TableParagraph"/>
              <w:rPr>
                <w:rFonts w:asciiTheme="minorHAnsi" w:hAnsiTheme="minorHAnsi"/>
                <w:sz w:val="18"/>
                <w:szCs w:val="16"/>
              </w:rPr>
            </w:pPr>
            <w:r>
              <w:rPr>
                <w:rFonts w:asciiTheme="minorHAnsi" w:hAnsiTheme="minorHAnsi"/>
                <w:sz w:val="18"/>
                <w:szCs w:val="16"/>
              </w:rPr>
              <w:t>Dodgeball (</w:t>
            </w:r>
            <w:r w:rsidRPr="00CD725C">
              <w:rPr>
                <w:rFonts w:asciiTheme="minorHAnsi" w:hAnsiTheme="minorHAnsi"/>
                <w:sz w:val="18"/>
                <w:szCs w:val="16"/>
              </w:rPr>
              <w:t>Y5/6</w:t>
            </w:r>
            <w:r>
              <w:rPr>
                <w:rFonts w:asciiTheme="minorHAnsi" w:hAnsiTheme="minorHAnsi"/>
                <w:sz w:val="18"/>
                <w:szCs w:val="16"/>
              </w:rPr>
              <w:t xml:space="preserve">) </w:t>
            </w:r>
            <w:r w:rsidRPr="00CD725C">
              <w:rPr>
                <w:rFonts w:asciiTheme="minorHAnsi" w:hAnsiTheme="minorHAnsi"/>
                <w:sz w:val="18"/>
                <w:szCs w:val="16"/>
              </w:rPr>
              <w:t>Spring 1</w:t>
            </w:r>
          </w:p>
          <w:p w14:paraId="58AA9824" w14:textId="77777777" w:rsidR="005A6580" w:rsidRPr="00CD725C" w:rsidRDefault="005A6580" w:rsidP="005A6580">
            <w:pPr>
              <w:pStyle w:val="TableParagraph"/>
              <w:rPr>
                <w:rFonts w:asciiTheme="minorHAnsi" w:hAnsiTheme="minorHAnsi"/>
                <w:sz w:val="18"/>
                <w:szCs w:val="16"/>
              </w:rPr>
            </w:pPr>
            <w:r>
              <w:rPr>
                <w:rFonts w:asciiTheme="minorHAnsi" w:hAnsiTheme="minorHAnsi"/>
                <w:sz w:val="18"/>
                <w:szCs w:val="16"/>
              </w:rPr>
              <w:t>Football (</w:t>
            </w:r>
            <w:r w:rsidRPr="00CD725C">
              <w:rPr>
                <w:rFonts w:asciiTheme="minorHAnsi" w:hAnsiTheme="minorHAnsi"/>
                <w:sz w:val="18"/>
                <w:szCs w:val="16"/>
              </w:rPr>
              <w:t>Y3/4</w:t>
            </w:r>
            <w:r>
              <w:rPr>
                <w:rFonts w:asciiTheme="minorHAnsi" w:hAnsiTheme="minorHAnsi"/>
                <w:sz w:val="18"/>
                <w:szCs w:val="16"/>
              </w:rPr>
              <w:t xml:space="preserve">) </w:t>
            </w:r>
            <w:r w:rsidRPr="00CD725C">
              <w:rPr>
                <w:rFonts w:asciiTheme="minorHAnsi" w:hAnsiTheme="minorHAnsi"/>
                <w:sz w:val="18"/>
                <w:szCs w:val="16"/>
              </w:rPr>
              <w:t>Spring 2</w:t>
            </w:r>
          </w:p>
          <w:p w14:paraId="7EE6841E" w14:textId="77777777" w:rsidR="005A6580" w:rsidRPr="00CD725C" w:rsidRDefault="00CC513A" w:rsidP="005A6580">
            <w:pPr>
              <w:pStyle w:val="TableParagraph"/>
              <w:rPr>
                <w:rFonts w:asciiTheme="minorHAnsi" w:hAnsiTheme="minorHAnsi"/>
                <w:sz w:val="18"/>
                <w:szCs w:val="16"/>
              </w:rPr>
            </w:pPr>
            <w:r>
              <w:rPr>
                <w:rFonts w:asciiTheme="minorHAnsi" w:hAnsiTheme="minorHAnsi"/>
                <w:sz w:val="18"/>
                <w:szCs w:val="16"/>
              </w:rPr>
              <w:t>Cricket</w:t>
            </w:r>
            <w:r w:rsidR="005A6580">
              <w:rPr>
                <w:rFonts w:asciiTheme="minorHAnsi" w:hAnsiTheme="minorHAnsi"/>
                <w:sz w:val="18"/>
                <w:szCs w:val="16"/>
              </w:rPr>
              <w:t xml:space="preserve"> (</w:t>
            </w:r>
            <w:r w:rsidR="005A6580" w:rsidRPr="00CD725C">
              <w:rPr>
                <w:rFonts w:asciiTheme="minorHAnsi" w:hAnsiTheme="minorHAnsi"/>
                <w:sz w:val="18"/>
                <w:szCs w:val="16"/>
              </w:rPr>
              <w:t>Y5/6</w:t>
            </w:r>
            <w:r w:rsidR="005A6580">
              <w:rPr>
                <w:rFonts w:asciiTheme="minorHAnsi" w:hAnsiTheme="minorHAnsi"/>
                <w:sz w:val="18"/>
                <w:szCs w:val="16"/>
              </w:rPr>
              <w:t xml:space="preserve">) </w:t>
            </w:r>
            <w:r w:rsidR="005A6580" w:rsidRPr="00CD725C">
              <w:rPr>
                <w:rFonts w:asciiTheme="minorHAnsi" w:hAnsiTheme="minorHAnsi"/>
                <w:sz w:val="18"/>
                <w:szCs w:val="16"/>
              </w:rPr>
              <w:t>Summer 1</w:t>
            </w:r>
          </w:p>
          <w:p w14:paraId="1E925F5D" w14:textId="77777777" w:rsidR="005A6580" w:rsidRPr="00CD725C" w:rsidRDefault="00CC513A" w:rsidP="005A6580">
            <w:pPr>
              <w:pStyle w:val="TableParagraph"/>
              <w:rPr>
                <w:rFonts w:asciiTheme="minorHAnsi" w:hAnsiTheme="minorHAnsi"/>
                <w:sz w:val="18"/>
                <w:szCs w:val="16"/>
              </w:rPr>
            </w:pPr>
            <w:r>
              <w:rPr>
                <w:rFonts w:asciiTheme="minorHAnsi" w:hAnsiTheme="minorHAnsi"/>
                <w:sz w:val="18"/>
                <w:szCs w:val="16"/>
              </w:rPr>
              <w:t>Netball</w:t>
            </w:r>
            <w:r w:rsidR="005A6580">
              <w:rPr>
                <w:rFonts w:asciiTheme="minorHAnsi" w:hAnsiTheme="minorHAnsi"/>
                <w:sz w:val="18"/>
                <w:szCs w:val="16"/>
              </w:rPr>
              <w:t xml:space="preserve"> (Y5/6) </w:t>
            </w:r>
            <w:r w:rsidR="005A6580" w:rsidRPr="00CD725C">
              <w:rPr>
                <w:rFonts w:asciiTheme="minorHAnsi" w:hAnsiTheme="minorHAnsi"/>
                <w:sz w:val="18"/>
                <w:szCs w:val="16"/>
              </w:rPr>
              <w:t>Summer 2</w:t>
            </w:r>
          </w:p>
          <w:p w14:paraId="62431CDC" w14:textId="77777777" w:rsidR="005A6580" w:rsidRDefault="005A6580" w:rsidP="004F309A">
            <w:pPr>
              <w:rPr>
                <w:rFonts w:cstheme="minorHAnsi"/>
                <w:sz w:val="20"/>
                <w:szCs w:val="18"/>
              </w:rPr>
            </w:pPr>
          </w:p>
          <w:p w14:paraId="49E398E2" w14:textId="77777777" w:rsidR="005A6580" w:rsidRDefault="005A6580" w:rsidP="004F309A">
            <w:pPr>
              <w:rPr>
                <w:rFonts w:cstheme="minorHAnsi"/>
                <w:sz w:val="20"/>
                <w:szCs w:val="18"/>
              </w:rPr>
            </w:pPr>
          </w:p>
          <w:p w14:paraId="16287F21" w14:textId="77777777" w:rsidR="005A6580" w:rsidRDefault="005A6580" w:rsidP="004F309A">
            <w:pPr>
              <w:tabs>
                <w:tab w:val="left" w:pos="416"/>
              </w:tabs>
              <w:rPr>
                <w:rFonts w:ascii="Arial" w:hAnsi="Arial" w:cs="Arial"/>
                <w:color w:val="00B050"/>
              </w:rPr>
            </w:pPr>
          </w:p>
          <w:p w14:paraId="5BE93A62" w14:textId="77777777" w:rsidR="005A6580" w:rsidRDefault="005A6580" w:rsidP="004F309A">
            <w:pPr>
              <w:pStyle w:val="TableParagraph"/>
              <w:rPr>
                <w:rFonts w:asciiTheme="minorHAnsi" w:hAnsiTheme="minorHAnsi" w:cs="Arial"/>
                <w:sz w:val="18"/>
                <w:szCs w:val="18"/>
              </w:rPr>
            </w:pPr>
          </w:p>
          <w:p w14:paraId="384BA73E" w14:textId="77777777" w:rsidR="005A6580" w:rsidRDefault="005A6580" w:rsidP="004F309A">
            <w:pPr>
              <w:pStyle w:val="TableParagraph"/>
              <w:rPr>
                <w:rFonts w:asciiTheme="minorHAnsi" w:hAnsiTheme="minorHAnsi" w:cs="Arial"/>
                <w:sz w:val="18"/>
                <w:szCs w:val="18"/>
              </w:rPr>
            </w:pPr>
          </w:p>
          <w:p w14:paraId="34B3F2EB" w14:textId="77777777" w:rsidR="005A6580" w:rsidRDefault="005A6580" w:rsidP="004F309A">
            <w:pPr>
              <w:pStyle w:val="TableParagraph"/>
              <w:rPr>
                <w:rFonts w:asciiTheme="minorHAnsi" w:hAnsiTheme="minorHAnsi" w:cs="Arial"/>
                <w:sz w:val="18"/>
                <w:szCs w:val="18"/>
              </w:rPr>
            </w:pPr>
          </w:p>
          <w:p w14:paraId="7D34F5C7" w14:textId="77777777" w:rsidR="005A6580" w:rsidRDefault="005A6580" w:rsidP="004F309A">
            <w:pPr>
              <w:pStyle w:val="TableParagraph"/>
              <w:rPr>
                <w:rFonts w:asciiTheme="minorHAnsi" w:hAnsiTheme="minorHAnsi" w:cs="Arial"/>
                <w:sz w:val="18"/>
                <w:szCs w:val="18"/>
              </w:rPr>
            </w:pPr>
          </w:p>
          <w:p w14:paraId="0B4020A7" w14:textId="77777777" w:rsidR="005A6580" w:rsidRDefault="005A6580" w:rsidP="004F309A">
            <w:pPr>
              <w:pStyle w:val="TableParagraph"/>
              <w:rPr>
                <w:rFonts w:asciiTheme="minorHAnsi" w:hAnsiTheme="minorHAnsi" w:cs="Arial"/>
                <w:sz w:val="18"/>
                <w:szCs w:val="18"/>
              </w:rPr>
            </w:pPr>
          </w:p>
          <w:p w14:paraId="1D7B270A" w14:textId="77777777" w:rsidR="005A6580" w:rsidRDefault="005A6580" w:rsidP="004F309A">
            <w:pPr>
              <w:pStyle w:val="TableParagraph"/>
              <w:rPr>
                <w:rFonts w:asciiTheme="minorHAnsi" w:hAnsiTheme="minorHAnsi" w:cs="Arial"/>
                <w:sz w:val="18"/>
                <w:szCs w:val="18"/>
              </w:rPr>
            </w:pPr>
          </w:p>
          <w:p w14:paraId="4F904CB7" w14:textId="77777777" w:rsidR="005A6580" w:rsidRDefault="005A6580" w:rsidP="004F309A">
            <w:pPr>
              <w:pStyle w:val="TableParagraph"/>
              <w:rPr>
                <w:rFonts w:asciiTheme="minorHAnsi" w:hAnsiTheme="minorHAnsi" w:cs="Arial"/>
                <w:sz w:val="18"/>
                <w:szCs w:val="18"/>
              </w:rPr>
            </w:pPr>
          </w:p>
          <w:p w14:paraId="06971CD3" w14:textId="77777777" w:rsidR="005A6580" w:rsidRDefault="005A6580" w:rsidP="004F309A">
            <w:pPr>
              <w:pStyle w:val="TableParagraph"/>
              <w:rPr>
                <w:rFonts w:asciiTheme="minorHAnsi" w:hAnsiTheme="minorHAnsi" w:cs="Arial"/>
                <w:sz w:val="18"/>
                <w:szCs w:val="18"/>
              </w:rPr>
            </w:pPr>
          </w:p>
          <w:p w14:paraId="2A1F701D" w14:textId="77777777" w:rsidR="005A6580" w:rsidRDefault="005A6580" w:rsidP="004F309A">
            <w:pPr>
              <w:pStyle w:val="TableParagraph"/>
              <w:rPr>
                <w:rFonts w:asciiTheme="minorHAnsi" w:hAnsiTheme="minorHAnsi" w:cs="Arial"/>
                <w:sz w:val="18"/>
                <w:szCs w:val="18"/>
              </w:rPr>
            </w:pPr>
          </w:p>
          <w:p w14:paraId="58126CDD" w14:textId="77777777" w:rsidR="005A6580" w:rsidRPr="00CD725C" w:rsidRDefault="005A6580" w:rsidP="004F309A">
            <w:pPr>
              <w:pStyle w:val="TableParagraph"/>
              <w:rPr>
                <w:rFonts w:asciiTheme="minorHAnsi" w:hAnsiTheme="minorHAnsi"/>
                <w:sz w:val="18"/>
                <w:szCs w:val="16"/>
              </w:rPr>
            </w:pPr>
            <w:r w:rsidRPr="004F309A">
              <w:rPr>
                <w:rFonts w:asciiTheme="minorHAnsi" w:hAnsiTheme="minorHAnsi" w:cs="Arial"/>
                <w:sz w:val="18"/>
                <w:szCs w:val="18"/>
              </w:rPr>
              <w:t>Increased opportunity for KS2 to experience competitive sport against local schools.</w:t>
            </w:r>
          </w:p>
        </w:tc>
        <w:tc>
          <w:tcPr>
            <w:tcW w:w="2026" w:type="dxa"/>
            <w:gridSpan w:val="2"/>
          </w:tcPr>
          <w:p w14:paraId="43F44C17" w14:textId="77777777" w:rsidR="005A6580" w:rsidRDefault="005A6580" w:rsidP="005A6580">
            <w:pPr>
              <w:tabs>
                <w:tab w:val="left" w:pos="416"/>
              </w:tabs>
              <w:rPr>
                <w:rFonts w:cs="Arial"/>
                <w:b/>
                <w:sz w:val="18"/>
                <w:szCs w:val="18"/>
              </w:rPr>
            </w:pPr>
            <w:r w:rsidRPr="005A6580">
              <w:rPr>
                <w:rFonts w:cs="Arial"/>
                <w:b/>
                <w:bCs/>
                <w:sz w:val="18"/>
                <w:szCs w:val="18"/>
              </w:rPr>
              <w:t>School Games</w:t>
            </w:r>
            <w:r w:rsidRPr="005A6580">
              <w:rPr>
                <w:rFonts w:cs="Arial"/>
                <w:b/>
                <w:sz w:val="18"/>
                <w:szCs w:val="18"/>
              </w:rPr>
              <w:t xml:space="preserve"> </w:t>
            </w:r>
          </w:p>
          <w:p w14:paraId="4B51BF34" w14:textId="77777777" w:rsidR="005A6580" w:rsidRPr="005A6580" w:rsidRDefault="005A6580" w:rsidP="005A6580">
            <w:pPr>
              <w:tabs>
                <w:tab w:val="left" w:pos="416"/>
              </w:tabs>
              <w:rPr>
                <w:rFonts w:cs="Arial"/>
                <w:sz w:val="18"/>
                <w:szCs w:val="18"/>
              </w:rPr>
            </w:pPr>
            <w:r w:rsidRPr="005A6580">
              <w:rPr>
                <w:rFonts w:cs="Arial"/>
                <w:sz w:val="18"/>
                <w:szCs w:val="18"/>
              </w:rPr>
              <w:t>Swimming Gala (Y4/5/6) Spring 1</w:t>
            </w:r>
          </w:p>
          <w:p w14:paraId="4A1E7E6F" w14:textId="77777777" w:rsidR="005A6580" w:rsidRPr="003E1232" w:rsidRDefault="005A6580" w:rsidP="005A6580">
            <w:pPr>
              <w:tabs>
                <w:tab w:val="left" w:pos="416"/>
              </w:tabs>
              <w:rPr>
                <w:rFonts w:cs="Arial"/>
                <w:sz w:val="18"/>
                <w:szCs w:val="18"/>
              </w:rPr>
            </w:pPr>
            <w:r w:rsidRPr="003E1232">
              <w:rPr>
                <w:rFonts w:cs="Arial"/>
                <w:sz w:val="18"/>
                <w:szCs w:val="18"/>
              </w:rPr>
              <w:t>Leadership day (Y5/6)</w:t>
            </w:r>
          </w:p>
          <w:p w14:paraId="0DCEF34A" w14:textId="77777777" w:rsidR="005A6580" w:rsidRPr="003E1232" w:rsidRDefault="005A6580" w:rsidP="005A6580">
            <w:pPr>
              <w:tabs>
                <w:tab w:val="left" w:pos="416"/>
              </w:tabs>
              <w:rPr>
                <w:rFonts w:cs="Arial"/>
                <w:sz w:val="18"/>
                <w:szCs w:val="18"/>
              </w:rPr>
            </w:pPr>
            <w:r w:rsidRPr="003E1232">
              <w:rPr>
                <w:rFonts w:cs="Arial"/>
                <w:sz w:val="18"/>
                <w:szCs w:val="18"/>
              </w:rPr>
              <w:t>Summer 1</w:t>
            </w:r>
          </w:p>
          <w:p w14:paraId="6E9BC1B4" w14:textId="77777777" w:rsidR="005A6580" w:rsidRPr="003E1232" w:rsidRDefault="005A6580" w:rsidP="005A6580">
            <w:pPr>
              <w:tabs>
                <w:tab w:val="left" w:pos="416"/>
              </w:tabs>
              <w:rPr>
                <w:rFonts w:cs="Arial"/>
                <w:sz w:val="18"/>
                <w:szCs w:val="18"/>
              </w:rPr>
            </w:pPr>
            <w:r w:rsidRPr="003E1232">
              <w:rPr>
                <w:rFonts w:cs="Arial"/>
                <w:sz w:val="18"/>
                <w:szCs w:val="18"/>
              </w:rPr>
              <w:t>Girls Cricket</w:t>
            </w:r>
            <w:r w:rsidR="003E1232" w:rsidRPr="003E1232">
              <w:rPr>
                <w:rFonts w:cs="Arial"/>
                <w:sz w:val="18"/>
                <w:szCs w:val="18"/>
              </w:rPr>
              <w:t xml:space="preserve"> (Y5/6)</w:t>
            </w:r>
          </w:p>
          <w:p w14:paraId="6276869B" w14:textId="77777777" w:rsidR="003E1232" w:rsidRPr="003E1232" w:rsidRDefault="003E1232" w:rsidP="005A6580">
            <w:pPr>
              <w:tabs>
                <w:tab w:val="left" w:pos="416"/>
              </w:tabs>
              <w:rPr>
                <w:rFonts w:cs="Arial"/>
                <w:sz w:val="18"/>
                <w:szCs w:val="18"/>
              </w:rPr>
            </w:pPr>
            <w:r w:rsidRPr="003E1232">
              <w:rPr>
                <w:rFonts w:cs="Arial"/>
                <w:sz w:val="18"/>
                <w:szCs w:val="18"/>
              </w:rPr>
              <w:t>Summer 1</w:t>
            </w:r>
          </w:p>
          <w:p w14:paraId="728B3F9A" w14:textId="77777777" w:rsidR="003E1232" w:rsidRPr="003E1232" w:rsidRDefault="003E1232" w:rsidP="005A6580">
            <w:pPr>
              <w:tabs>
                <w:tab w:val="left" w:pos="416"/>
              </w:tabs>
              <w:rPr>
                <w:rFonts w:cs="Arial"/>
                <w:sz w:val="18"/>
                <w:szCs w:val="18"/>
              </w:rPr>
            </w:pPr>
            <w:r w:rsidRPr="003E1232">
              <w:rPr>
                <w:rFonts w:cs="Arial"/>
                <w:sz w:val="18"/>
                <w:szCs w:val="18"/>
              </w:rPr>
              <w:t>Cricket (Y3/4)</w:t>
            </w:r>
          </w:p>
          <w:p w14:paraId="2D702784" w14:textId="77777777" w:rsidR="003E1232" w:rsidRPr="003E1232" w:rsidRDefault="003E1232" w:rsidP="005A6580">
            <w:pPr>
              <w:tabs>
                <w:tab w:val="left" w:pos="416"/>
              </w:tabs>
              <w:rPr>
                <w:rFonts w:cs="Arial"/>
                <w:sz w:val="18"/>
                <w:szCs w:val="18"/>
              </w:rPr>
            </w:pPr>
            <w:r w:rsidRPr="003E1232">
              <w:rPr>
                <w:rFonts w:cs="Arial"/>
                <w:sz w:val="18"/>
                <w:szCs w:val="18"/>
              </w:rPr>
              <w:t>Summer 2</w:t>
            </w:r>
          </w:p>
          <w:p w14:paraId="03EFCA41" w14:textId="77777777" w:rsidR="003E1232" w:rsidRPr="005A6580" w:rsidRDefault="003E1232" w:rsidP="005A6580">
            <w:pPr>
              <w:tabs>
                <w:tab w:val="left" w:pos="416"/>
              </w:tabs>
              <w:rPr>
                <w:rFonts w:cs="Arial"/>
                <w:b/>
                <w:sz w:val="18"/>
                <w:szCs w:val="18"/>
              </w:rPr>
            </w:pPr>
          </w:p>
          <w:p w14:paraId="5F96A722" w14:textId="77777777" w:rsidR="005A6580" w:rsidRPr="005A6580" w:rsidRDefault="005A6580" w:rsidP="005A6580">
            <w:pPr>
              <w:tabs>
                <w:tab w:val="left" w:pos="416"/>
              </w:tabs>
              <w:rPr>
                <w:rFonts w:cs="Arial"/>
                <w:sz w:val="18"/>
                <w:szCs w:val="18"/>
              </w:rPr>
            </w:pPr>
          </w:p>
          <w:p w14:paraId="5B95CD12" w14:textId="77777777" w:rsidR="005A6580" w:rsidRPr="005A6580" w:rsidRDefault="005A6580" w:rsidP="005A6580">
            <w:pPr>
              <w:tabs>
                <w:tab w:val="left" w:pos="416"/>
              </w:tabs>
              <w:rPr>
                <w:rFonts w:cs="Arial"/>
                <w:sz w:val="18"/>
                <w:szCs w:val="18"/>
              </w:rPr>
            </w:pPr>
          </w:p>
          <w:p w14:paraId="5220BBB2" w14:textId="77777777" w:rsidR="005A6580" w:rsidRPr="005A6580" w:rsidRDefault="005A6580" w:rsidP="005A6580">
            <w:pPr>
              <w:tabs>
                <w:tab w:val="left" w:pos="416"/>
              </w:tabs>
              <w:rPr>
                <w:rFonts w:cs="Arial"/>
                <w:sz w:val="18"/>
                <w:szCs w:val="18"/>
              </w:rPr>
            </w:pPr>
          </w:p>
          <w:p w14:paraId="13CB595B" w14:textId="77777777" w:rsidR="005A6580" w:rsidRPr="005A6580" w:rsidRDefault="005A6580" w:rsidP="005A6580">
            <w:pPr>
              <w:tabs>
                <w:tab w:val="left" w:pos="416"/>
              </w:tabs>
              <w:rPr>
                <w:rFonts w:cs="Arial"/>
                <w:sz w:val="18"/>
                <w:szCs w:val="18"/>
              </w:rPr>
            </w:pPr>
          </w:p>
          <w:p w14:paraId="6D9C8D39" w14:textId="77777777" w:rsidR="005A6580" w:rsidRPr="005A6580" w:rsidRDefault="005A6580" w:rsidP="005A6580">
            <w:pPr>
              <w:tabs>
                <w:tab w:val="left" w:pos="416"/>
              </w:tabs>
              <w:rPr>
                <w:rFonts w:cs="Arial"/>
                <w:sz w:val="18"/>
                <w:szCs w:val="18"/>
              </w:rPr>
            </w:pPr>
          </w:p>
          <w:p w14:paraId="675E05EE" w14:textId="77777777" w:rsidR="005A6580" w:rsidRPr="005A6580" w:rsidRDefault="005A6580" w:rsidP="005A6580">
            <w:pPr>
              <w:tabs>
                <w:tab w:val="left" w:pos="416"/>
              </w:tabs>
              <w:rPr>
                <w:rFonts w:cs="Arial"/>
                <w:sz w:val="18"/>
                <w:szCs w:val="18"/>
              </w:rPr>
            </w:pPr>
          </w:p>
          <w:p w14:paraId="2FC17F8B" w14:textId="77777777" w:rsidR="005A6580" w:rsidRPr="005A6580" w:rsidRDefault="005A6580" w:rsidP="005A6580">
            <w:pPr>
              <w:tabs>
                <w:tab w:val="left" w:pos="416"/>
              </w:tabs>
              <w:rPr>
                <w:rFonts w:cs="Arial"/>
                <w:sz w:val="18"/>
                <w:szCs w:val="18"/>
              </w:rPr>
            </w:pPr>
          </w:p>
          <w:p w14:paraId="0A4F7224" w14:textId="77777777" w:rsidR="005A6580" w:rsidRPr="005A6580" w:rsidRDefault="005A6580" w:rsidP="005A6580">
            <w:pPr>
              <w:tabs>
                <w:tab w:val="left" w:pos="416"/>
              </w:tabs>
              <w:rPr>
                <w:rFonts w:cs="Arial"/>
                <w:sz w:val="18"/>
                <w:szCs w:val="18"/>
              </w:rPr>
            </w:pPr>
          </w:p>
          <w:p w14:paraId="5AE48A43" w14:textId="77777777" w:rsidR="005A6580" w:rsidRPr="005A6580" w:rsidRDefault="005A6580" w:rsidP="005A6580">
            <w:pPr>
              <w:tabs>
                <w:tab w:val="left" w:pos="416"/>
              </w:tabs>
              <w:rPr>
                <w:rFonts w:cs="Arial"/>
                <w:sz w:val="18"/>
                <w:szCs w:val="18"/>
              </w:rPr>
            </w:pPr>
          </w:p>
          <w:p w14:paraId="18D03CC8" w14:textId="77777777" w:rsidR="005A6580" w:rsidRPr="005A6580" w:rsidRDefault="005A6580" w:rsidP="005A6580">
            <w:pPr>
              <w:tabs>
                <w:tab w:val="left" w:pos="416"/>
              </w:tabs>
              <w:rPr>
                <w:rFonts w:cs="Arial"/>
                <w:sz w:val="18"/>
                <w:szCs w:val="18"/>
              </w:rPr>
            </w:pPr>
            <w:r w:rsidRPr="005A6580">
              <w:rPr>
                <w:rFonts w:cs="Arial"/>
                <w:sz w:val="18"/>
                <w:szCs w:val="18"/>
              </w:rPr>
              <w:t>High levels of participati</w:t>
            </w:r>
            <w:r w:rsidR="003E1232">
              <w:rPr>
                <w:rFonts w:cs="Arial"/>
                <w:sz w:val="18"/>
                <w:szCs w:val="18"/>
              </w:rPr>
              <w:t>on from children in Y3-</w:t>
            </w:r>
            <w:r w:rsidRPr="005A6580">
              <w:rPr>
                <w:rFonts w:cs="Arial"/>
                <w:sz w:val="18"/>
                <w:szCs w:val="18"/>
              </w:rPr>
              <w:t xml:space="preserve"> Y6 in a range of sports. </w:t>
            </w:r>
          </w:p>
          <w:p w14:paraId="50F40DEB" w14:textId="77777777" w:rsidR="005A6580" w:rsidRPr="00A575C2" w:rsidRDefault="005A6580" w:rsidP="005A6580">
            <w:pPr>
              <w:tabs>
                <w:tab w:val="left" w:pos="416"/>
              </w:tabs>
              <w:rPr>
                <w:rFonts w:ascii="Arial" w:hAnsi="Arial" w:cs="Arial"/>
                <w:color w:val="00B050"/>
              </w:rPr>
            </w:pPr>
          </w:p>
          <w:p w14:paraId="77A52294" w14:textId="77777777" w:rsidR="005A6580" w:rsidRPr="004F309A" w:rsidRDefault="005A6580" w:rsidP="005A6580">
            <w:pPr>
              <w:pStyle w:val="TableParagraph"/>
              <w:rPr>
                <w:rFonts w:asciiTheme="minorHAnsi" w:hAnsiTheme="minorHAnsi"/>
                <w:sz w:val="18"/>
                <w:szCs w:val="18"/>
              </w:rPr>
            </w:pPr>
          </w:p>
        </w:tc>
      </w:tr>
      <w:tr w:rsidR="00C13E46" w14:paraId="043AA46A" w14:textId="77777777" w:rsidTr="4B2A21E3">
        <w:trPr>
          <w:jc w:val="center"/>
        </w:trPr>
        <w:tc>
          <w:tcPr>
            <w:tcW w:w="3828" w:type="dxa"/>
          </w:tcPr>
          <w:p w14:paraId="419E458A" w14:textId="77777777" w:rsidR="004F309A" w:rsidRPr="00CB59D9" w:rsidRDefault="004F309A" w:rsidP="004F309A">
            <w:pPr>
              <w:rPr>
                <w:rFonts w:cstheme="minorHAnsi"/>
                <w:b/>
                <w:sz w:val="20"/>
                <w:szCs w:val="20"/>
              </w:rPr>
            </w:pPr>
            <w:proofErr w:type="spellStart"/>
            <w:r w:rsidRPr="00CB59D9">
              <w:rPr>
                <w:rFonts w:cstheme="minorHAnsi"/>
                <w:b/>
                <w:sz w:val="20"/>
                <w:szCs w:val="20"/>
              </w:rPr>
              <w:t>Extra curricular</w:t>
            </w:r>
            <w:proofErr w:type="spellEnd"/>
            <w:r w:rsidRPr="00CB59D9">
              <w:rPr>
                <w:rFonts w:cstheme="minorHAnsi"/>
                <w:b/>
                <w:sz w:val="20"/>
                <w:szCs w:val="20"/>
              </w:rPr>
              <w:t xml:space="preserve"> provision – education enterprise:</w:t>
            </w:r>
          </w:p>
          <w:p w14:paraId="007DCDA8" w14:textId="77777777" w:rsidR="00E22B12" w:rsidRDefault="00E22B12" w:rsidP="004F309A">
            <w:pPr>
              <w:rPr>
                <w:rFonts w:cstheme="minorHAnsi"/>
                <w:b/>
                <w:sz w:val="20"/>
                <w:szCs w:val="20"/>
              </w:rPr>
            </w:pPr>
          </w:p>
          <w:p w14:paraId="478E15D7" w14:textId="13DE9208" w:rsidR="004F309A" w:rsidRDefault="004F309A" w:rsidP="004F309A">
            <w:pPr>
              <w:rPr>
                <w:rFonts w:cstheme="minorHAnsi"/>
                <w:b/>
                <w:sz w:val="20"/>
                <w:szCs w:val="20"/>
              </w:rPr>
            </w:pPr>
            <w:r w:rsidRPr="00CB59D9">
              <w:rPr>
                <w:rFonts w:cstheme="minorHAnsi"/>
                <w:b/>
                <w:sz w:val="20"/>
                <w:szCs w:val="20"/>
              </w:rPr>
              <w:t>Breakfast Club session</w:t>
            </w:r>
            <w:r w:rsidR="00CB59D9">
              <w:rPr>
                <w:rFonts w:cstheme="minorHAnsi"/>
                <w:b/>
                <w:sz w:val="20"/>
                <w:szCs w:val="20"/>
              </w:rPr>
              <w:t>s</w:t>
            </w:r>
            <w:r w:rsidR="00E22B12">
              <w:rPr>
                <w:rFonts w:cstheme="minorHAnsi"/>
                <w:b/>
                <w:sz w:val="20"/>
                <w:szCs w:val="20"/>
              </w:rPr>
              <w:t xml:space="preserve"> </w:t>
            </w:r>
          </w:p>
          <w:p w14:paraId="1F4D2C4B" w14:textId="2CE97948" w:rsidR="00E55258" w:rsidRPr="00E55258" w:rsidRDefault="00E22B12" w:rsidP="004F309A">
            <w:pPr>
              <w:pStyle w:val="ListParagraph"/>
              <w:numPr>
                <w:ilvl w:val="0"/>
                <w:numId w:val="8"/>
              </w:numPr>
              <w:rPr>
                <w:rFonts w:cstheme="minorHAnsi"/>
                <w:sz w:val="20"/>
                <w:szCs w:val="20"/>
              </w:rPr>
            </w:pPr>
            <w:r w:rsidRPr="00E22B12">
              <w:rPr>
                <w:rFonts w:cstheme="minorHAnsi"/>
                <w:sz w:val="20"/>
                <w:szCs w:val="20"/>
              </w:rPr>
              <w:t xml:space="preserve">To ensure children participate in physical activity through-out the day </w:t>
            </w:r>
            <w:r>
              <w:rPr>
                <w:rFonts w:cstheme="minorHAnsi"/>
                <w:sz w:val="20"/>
                <w:szCs w:val="20"/>
              </w:rPr>
              <w:t>–</w:t>
            </w:r>
            <w:r w:rsidRPr="00E22B12">
              <w:rPr>
                <w:rFonts w:cstheme="minorHAnsi"/>
                <w:sz w:val="20"/>
                <w:szCs w:val="20"/>
              </w:rPr>
              <w:t xml:space="preserve"> develop</w:t>
            </w:r>
            <w:r>
              <w:rPr>
                <w:rFonts w:cstheme="minorHAnsi"/>
                <w:sz w:val="20"/>
                <w:szCs w:val="20"/>
              </w:rPr>
              <w:t>ing enjoyment</w:t>
            </w:r>
          </w:p>
          <w:p w14:paraId="18478C37" w14:textId="532B13DE" w:rsidR="00692E72" w:rsidRDefault="004F309A" w:rsidP="00692E72">
            <w:pPr>
              <w:rPr>
                <w:rFonts w:cstheme="minorHAnsi"/>
                <w:sz w:val="20"/>
                <w:szCs w:val="20"/>
              </w:rPr>
            </w:pPr>
            <w:r w:rsidRPr="00CB59D9">
              <w:rPr>
                <w:rFonts w:cstheme="minorHAnsi"/>
                <w:b/>
                <w:sz w:val="20"/>
                <w:szCs w:val="20"/>
              </w:rPr>
              <w:t>Fundamental skills</w:t>
            </w:r>
            <w:r w:rsidR="00E55258">
              <w:rPr>
                <w:rFonts w:cstheme="minorHAnsi"/>
                <w:b/>
                <w:sz w:val="20"/>
                <w:szCs w:val="20"/>
              </w:rPr>
              <w:t xml:space="preserve"> EYFS</w:t>
            </w:r>
          </w:p>
          <w:p w14:paraId="1A81F0B1" w14:textId="77777777" w:rsidR="00692E72" w:rsidRDefault="00692E72" w:rsidP="00692E72">
            <w:pPr>
              <w:rPr>
                <w:rFonts w:cstheme="minorHAnsi"/>
                <w:sz w:val="20"/>
                <w:szCs w:val="20"/>
              </w:rPr>
            </w:pPr>
          </w:p>
          <w:p w14:paraId="78B06C42" w14:textId="77777777" w:rsidR="00C13E46" w:rsidRDefault="00692E72" w:rsidP="004F309A">
            <w:pPr>
              <w:pStyle w:val="ListParagraph"/>
              <w:numPr>
                <w:ilvl w:val="0"/>
                <w:numId w:val="8"/>
              </w:numPr>
              <w:rPr>
                <w:rFonts w:cstheme="minorHAnsi"/>
                <w:sz w:val="20"/>
                <w:szCs w:val="20"/>
              </w:rPr>
            </w:pPr>
            <w:r>
              <w:rPr>
                <w:rFonts w:cstheme="minorHAnsi"/>
                <w:sz w:val="20"/>
                <w:szCs w:val="20"/>
              </w:rPr>
              <w:t>To support pupil</w:t>
            </w:r>
            <w:r w:rsidRPr="00692E72">
              <w:rPr>
                <w:rFonts w:cstheme="minorHAnsi"/>
                <w:sz w:val="20"/>
                <w:szCs w:val="20"/>
              </w:rPr>
              <w:t>’s fitness, fundamental skills and encourage activity</w:t>
            </w:r>
          </w:p>
          <w:p w14:paraId="0D8E41B4" w14:textId="77777777" w:rsidR="00717868" w:rsidRDefault="00717868" w:rsidP="00717868">
            <w:pPr>
              <w:rPr>
                <w:rFonts w:cstheme="minorHAnsi"/>
                <w:b/>
                <w:sz w:val="20"/>
                <w:szCs w:val="20"/>
              </w:rPr>
            </w:pPr>
            <w:r w:rsidRPr="00717868">
              <w:rPr>
                <w:rFonts w:cstheme="minorHAnsi"/>
                <w:b/>
                <w:sz w:val="20"/>
                <w:szCs w:val="20"/>
              </w:rPr>
              <w:lastRenderedPageBreak/>
              <w:t>Grab a Grown up</w:t>
            </w:r>
          </w:p>
          <w:p w14:paraId="107A85C1" w14:textId="77777777" w:rsidR="00717868" w:rsidRDefault="00717868" w:rsidP="00717868">
            <w:pPr>
              <w:pStyle w:val="ListParagraph"/>
              <w:numPr>
                <w:ilvl w:val="0"/>
                <w:numId w:val="8"/>
              </w:numPr>
              <w:rPr>
                <w:rFonts w:cstheme="minorHAnsi"/>
                <w:sz w:val="20"/>
                <w:szCs w:val="20"/>
              </w:rPr>
            </w:pPr>
            <w:r w:rsidRPr="00717868">
              <w:rPr>
                <w:rFonts w:cstheme="minorHAnsi"/>
                <w:sz w:val="20"/>
                <w:szCs w:val="20"/>
              </w:rPr>
              <w:t>To promote parental engagement supporting their children</w:t>
            </w:r>
            <w:r>
              <w:rPr>
                <w:rFonts w:cstheme="minorHAnsi"/>
                <w:sz w:val="20"/>
                <w:szCs w:val="20"/>
              </w:rPr>
              <w:t>’</w:t>
            </w:r>
            <w:r w:rsidRPr="00717868">
              <w:rPr>
                <w:rFonts w:cstheme="minorHAnsi"/>
                <w:sz w:val="20"/>
                <w:szCs w:val="20"/>
              </w:rPr>
              <w:t>s physical activity</w:t>
            </w:r>
          </w:p>
          <w:p w14:paraId="7E21CCF3" w14:textId="77777777" w:rsidR="00E55258" w:rsidRDefault="00E55258" w:rsidP="00E55258">
            <w:pPr>
              <w:rPr>
                <w:rFonts w:cstheme="minorHAnsi"/>
                <w:b/>
                <w:sz w:val="20"/>
                <w:szCs w:val="20"/>
              </w:rPr>
            </w:pPr>
            <w:r w:rsidRPr="00E55258">
              <w:rPr>
                <w:rFonts w:cstheme="minorHAnsi"/>
                <w:b/>
                <w:sz w:val="20"/>
                <w:szCs w:val="20"/>
              </w:rPr>
              <w:t>Multi Sports after school club</w:t>
            </w:r>
          </w:p>
          <w:p w14:paraId="154FA591" w14:textId="0D985DB4" w:rsidR="00E55258" w:rsidRPr="00751B74" w:rsidRDefault="00E55258" w:rsidP="00751B74">
            <w:pPr>
              <w:pStyle w:val="ListParagraph"/>
              <w:numPr>
                <w:ilvl w:val="0"/>
                <w:numId w:val="8"/>
              </w:numPr>
              <w:rPr>
                <w:rFonts w:cstheme="minorHAnsi"/>
                <w:sz w:val="20"/>
                <w:szCs w:val="20"/>
              </w:rPr>
            </w:pPr>
            <w:r>
              <w:rPr>
                <w:rFonts w:cstheme="minorHAnsi"/>
                <w:sz w:val="20"/>
                <w:szCs w:val="20"/>
              </w:rPr>
              <w:t xml:space="preserve">To support pupil’s fitness </w:t>
            </w:r>
            <w:r w:rsidRPr="00692E72">
              <w:rPr>
                <w:rFonts w:cstheme="minorHAnsi"/>
                <w:sz w:val="20"/>
                <w:szCs w:val="20"/>
              </w:rPr>
              <w:t>and encourage activity</w:t>
            </w:r>
          </w:p>
        </w:tc>
        <w:tc>
          <w:tcPr>
            <w:tcW w:w="519" w:type="dxa"/>
            <w:vAlign w:val="center"/>
          </w:tcPr>
          <w:p w14:paraId="1EDA932F" w14:textId="77777777" w:rsidR="00E55258" w:rsidRDefault="00E55258" w:rsidP="00E55258">
            <w:pPr>
              <w:jc w:val="center"/>
              <w:rPr>
                <w:rFonts w:ascii="Arial" w:hAnsi="Arial" w:cs="Arial"/>
                <w:b/>
              </w:rPr>
            </w:pPr>
          </w:p>
          <w:p w14:paraId="28D0D3EB" w14:textId="77777777" w:rsidR="00E55258" w:rsidRDefault="00E55258" w:rsidP="00E55258">
            <w:pPr>
              <w:jc w:val="center"/>
              <w:rPr>
                <w:rFonts w:ascii="Arial" w:hAnsi="Arial" w:cs="Arial"/>
                <w:b/>
              </w:rPr>
            </w:pPr>
          </w:p>
          <w:p w14:paraId="3DD45A95" w14:textId="77777777" w:rsidR="00E55258" w:rsidRDefault="00E55258" w:rsidP="00E55258">
            <w:pPr>
              <w:jc w:val="center"/>
              <w:rPr>
                <w:rFonts w:ascii="Arial" w:hAnsi="Arial" w:cs="Arial"/>
                <w:b/>
              </w:rPr>
            </w:pPr>
          </w:p>
          <w:p w14:paraId="25671AB4" w14:textId="77777777" w:rsidR="00E55258" w:rsidRDefault="00E55258" w:rsidP="00E55258">
            <w:pPr>
              <w:jc w:val="center"/>
              <w:rPr>
                <w:rFonts w:ascii="Arial" w:hAnsi="Arial" w:cs="Arial"/>
                <w:b/>
              </w:rPr>
            </w:pPr>
          </w:p>
          <w:p w14:paraId="3F5EAFA6" w14:textId="77777777" w:rsidR="00E55258" w:rsidRDefault="00E55258" w:rsidP="00E55258">
            <w:pPr>
              <w:jc w:val="center"/>
              <w:rPr>
                <w:rFonts w:ascii="Arial" w:hAnsi="Arial" w:cs="Arial"/>
                <w:b/>
              </w:rPr>
            </w:pPr>
          </w:p>
          <w:p w14:paraId="47D3F9CF" w14:textId="77777777" w:rsidR="00E55258" w:rsidRDefault="00E55258" w:rsidP="00E55258">
            <w:pPr>
              <w:jc w:val="center"/>
              <w:rPr>
                <w:rFonts w:ascii="Arial" w:hAnsi="Arial" w:cs="Arial"/>
                <w:b/>
              </w:rPr>
            </w:pPr>
          </w:p>
          <w:p w14:paraId="26452D5C" w14:textId="77777777" w:rsidR="00E55258" w:rsidRDefault="00E55258" w:rsidP="00E55258">
            <w:pPr>
              <w:jc w:val="center"/>
              <w:rPr>
                <w:rFonts w:ascii="Arial" w:hAnsi="Arial" w:cs="Arial"/>
                <w:b/>
              </w:rPr>
            </w:pPr>
          </w:p>
          <w:p w14:paraId="13541AA9" w14:textId="2A23461A" w:rsidR="00E55258" w:rsidRDefault="00692E72" w:rsidP="00E55258">
            <w:pPr>
              <w:jc w:val="center"/>
              <w:rPr>
                <w:rFonts w:ascii="Arial" w:hAnsi="Arial" w:cs="Arial"/>
                <w:b/>
              </w:rPr>
            </w:pPr>
            <w:r>
              <w:rPr>
                <w:rFonts w:ascii="Arial" w:hAnsi="Arial" w:cs="Arial"/>
                <w:b/>
              </w:rPr>
              <w:t>Y</w:t>
            </w:r>
          </w:p>
          <w:p w14:paraId="47E8EB80" w14:textId="77777777" w:rsidR="00E55258" w:rsidRDefault="00E55258" w:rsidP="00E55258">
            <w:pPr>
              <w:jc w:val="center"/>
              <w:rPr>
                <w:rFonts w:ascii="Arial" w:hAnsi="Arial" w:cs="Arial"/>
                <w:b/>
              </w:rPr>
            </w:pPr>
          </w:p>
          <w:p w14:paraId="79600E59" w14:textId="77777777" w:rsidR="00E55258" w:rsidRDefault="00E55258" w:rsidP="00E55258">
            <w:pPr>
              <w:jc w:val="center"/>
              <w:rPr>
                <w:rFonts w:ascii="Arial" w:hAnsi="Arial" w:cs="Arial"/>
                <w:b/>
              </w:rPr>
            </w:pPr>
          </w:p>
          <w:p w14:paraId="05E12DF7" w14:textId="77777777" w:rsidR="00E55258" w:rsidRDefault="00E55258" w:rsidP="00E55258">
            <w:pPr>
              <w:jc w:val="center"/>
              <w:rPr>
                <w:rFonts w:ascii="Arial" w:hAnsi="Arial" w:cs="Arial"/>
                <w:b/>
              </w:rPr>
            </w:pPr>
          </w:p>
          <w:p w14:paraId="4C6A91E4" w14:textId="77777777" w:rsidR="00E55258" w:rsidRDefault="00E55258" w:rsidP="00E55258">
            <w:pPr>
              <w:jc w:val="center"/>
              <w:rPr>
                <w:rFonts w:ascii="Arial" w:hAnsi="Arial" w:cs="Arial"/>
                <w:b/>
              </w:rPr>
            </w:pPr>
          </w:p>
          <w:p w14:paraId="52497642" w14:textId="77777777" w:rsidR="00E55258" w:rsidRDefault="00E55258" w:rsidP="00E55258">
            <w:pPr>
              <w:jc w:val="center"/>
              <w:rPr>
                <w:rFonts w:ascii="Arial" w:hAnsi="Arial" w:cs="Arial"/>
                <w:b/>
              </w:rPr>
            </w:pPr>
          </w:p>
          <w:p w14:paraId="33B2F953" w14:textId="77777777" w:rsidR="00E55258" w:rsidRDefault="00E55258" w:rsidP="00E55258">
            <w:pPr>
              <w:jc w:val="center"/>
              <w:rPr>
                <w:rFonts w:ascii="Arial" w:hAnsi="Arial" w:cs="Arial"/>
                <w:b/>
              </w:rPr>
            </w:pPr>
          </w:p>
          <w:p w14:paraId="32204424" w14:textId="77777777" w:rsidR="00E55258" w:rsidRDefault="00E55258" w:rsidP="00E55258">
            <w:pPr>
              <w:jc w:val="center"/>
              <w:rPr>
                <w:rFonts w:ascii="Arial" w:hAnsi="Arial" w:cs="Arial"/>
                <w:b/>
              </w:rPr>
            </w:pPr>
          </w:p>
          <w:p w14:paraId="0C241A5D" w14:textId="77777777" w:rsidR="00E55258" w:rsidRDefault="00E55258" w:rsidP="00E55258">
            <w:pPr>
              <w:jc w:val="center"/>
              <w:rPr>
                <w:rFonts w:ascii="Arial" w:hAnsi="Arial" w:cs="Arial"/>
                <w:b/>
              </w:rPr>
            </w:pPr>
          </w:p>
          <w:p w14:paraId="7B75548C" w14:textId="77777777" w:rsidR="00E55258" w:rsidRDefault="00E55258" w:rsidP="00E55258">
            <w:pPr>
              <w:jc w:val="center"/>
              <w:rPr>
                <w:rFonts w:ascii="Arial" w:hAnsi="Arial" w:cs="Arial"/>
                <w:b/>
              </w:rPr>
            </w:pPr>
          </w:p>
          <w:p w14:paraId="3925F915" w14:textId="77777777" w:rsidR="00E55258" w:rsidRDefault="00E55258" w:rsidP="00E55258">
            <w:pPr>
              <w:jc w:val="center"/>
              <w:rPr>
                <w:rFonts w:ascii="Arial" w:hAnsi="Arial" w:cs="Arial"/>
                <w:b/>
              </w:rPr>
            </w:pPr>
          </w:p>
          <w:p w14:paraId="7BADB0F2" w14:textId="77777777" w:rsidR="00E55258" w:rsidRDefault="00E55258" w:rsidP="00E55258">
            <w:pPr>
              <w:jc w:val="center"/>
              <w:rPr>
                <w:rFonts w:ascii="Arial" w:hAnsi="Arial" w:cs="Arial"/>
                <w:b/>
              </w:rPr>
            </w:pPr>
          </w:p>
          <w:p w14:paraId="74218BCD" w14:textId="77777777" w:rsidR="00E55258" w:rsidRDefault="00E55258" w:rsidP="00E55258">
            <w:pPr>
              <w:jc w:val="center"/>
              <w:rPr>
                <w:rFonts w:ascii="Arial" w:hAnsi="Arial" w:cs="Arial"/>
                <w:b/>
              </w:rPr>
            </w:pPr>
          </w:p>
          <w:p w14:paraId="5275BB48" w14:textId="516A3FE1" w:rsidR="00E55258" w:rsidRDefault="00E55258" w:rsidP="00E55258">
            <w:pPr>
              <w:jc w:val="center"/>
              <w:rPr>
                <w:rFonts w:ascii="Arial" w:hAnsi="Arial" w:cs="Arial"/>
                <w:b/>
              </w:rPr>
            </w:pPr>
          </w:p>
        </w:tc>
        <w:tc>
          <w:tcPr>
            <w:tcW w:w="473" w:type="dxa"/>
            <w:vAlign w:val="center"/>
          </w:tcPr>
          <w:p w14:paraId="19516A15" w14:textId="77777777" w:rsidR="00E55258" w:rsidRDefault="00E55258" w:rsidP="00E22B12">
            <w:pPr>
              <w:jc w:val="center"/>
              <w:rPr>
                <w:rFonts w:ascii="Arial" w:hAnsi="Arial" w:cs="Arial"/>
                <w:b/>
              </w:rPr>
            </w:pPr>
          </w:p>
          <w:p w14:paraId="60477DAA" w14:textId="77777777" w:rsidR="00E55258" w:rsidRDefault="00E55258" w:rsidP="00E22B12">
            <w:pPr>
              <w:jc w:val="center"/>
              <w:rPr>
                <w:rFonts w:ascii="Arial" w:hAnsi="Arial" w:cs="Arial"/>
                <w:b/>
              </w:rPr>
            </w:pPr>
          </w:p>
          <w:p w14:paraId="4B618487" w14:textId="77777777" w:rsidR="00E55258" w:rsidRDefault="00E55258" w:rsidP="00E22B12">
            <w:pPr>
              <w:jc w:val="center"/>
              <w:rPr>
                <w:rFonts w:ascii="Arial" w:hAnsi="Arial" w:cs="Arial"/>
                <w:b/>
              </w:rPr>
            </w:pPr>
          </w:p>
          <w:p w14:paraId="77FEBA5C" w14:textId="31ACC07F" w:rsidR="00C13E46" w:rsidRDefault="00692E72" w:rsidP="00E22B12">
            <w:pPr>
              <w:jc w:val="center"/>
              <w:rPr>
                <w:rFonts w:ascii="Arial" w:hAnsi="Arial" w:cs="Arial"/>
                <w:b/>
              </w:rPr>
            </w:pPr>
            <w:r>
              <w:rPr>
                <w:rFonts w:ascii="Arial" w:hAnsi="Arial" w:cs="Arial"/>
                <w:b/>
              </w:rPr>
              <w:t>Y</w:t>
            </w:r>
          </w:p>
        </w:tc>
        <w:tc>
          <w:tcPr>
            <w:tcW w:w="378" w:type="dxa"/>
            <w:vAlign w:val="center"/>
          </w:tcPr>
          <w:p w14:paraId="0B7FBD23" w14:textId="77777777" w:rsidR="00E55258" w:rsidRDefault="00E55258" w:rsidP="00E22B12">
            <w:pPr>
              <w:jc w:val="center"/>
              <w:rPr>
                <w:rFonts w:ascii="Arial" w:hAnsi="Arial" w:cs="Arial"/>
                <w:b/>
              </w:rPr>
            </w:pPr>
          </w:p>
          <w:p w14:paraId="728A81C8" w14:textId="77777777" w:rsidR="00E55258" w:rsidRDefault="00E55258" w:rsidP="00E22B12">
            <w:pPr>
              <w:jc w:val="center"/>
              <w:rPr>
                <w:rFonts w:ascii="Arial" w:hAnsi="Arial" w:cs="Arial"/>
                <w:b/>
              </w:rPr>
            </w:pPr>
          </w:p>
          <w:p w14:paraId="47FDFD08" w14:textId="77777777" w:rsidR="00E55258" w:rsidRDefault="00E55258" w:rsidP="00E22B12">
            <w:pPr>
              <w:jc w:val="center"/>
              <w:rPr>
                <w:rFonts w:ascii="Arial" w:hAnsi="Arial" w:cs="Arial"/>
                <w:b/>
              </w:rPr>
            </w:pPr>
          </w:p>
          <w:p w14:paraId="77636174" w14:textId="54B035FE" w:rsidR="00C13E46" w:rsidRDefault="00C13E46" w:rsidP="00E22B12">
            <w:pPr>
              <w:jc w:val="center"/>
              <w:rPr>
                <w:rFonts w:ascii="Arial" w:hAnsi="Arial" w:cs="Arial"/>
                <w:b/>
              </w:rPr>
            </w:pPr>
          </w:p>
        </w:tc>
        <w:tc>
          <w:tcPr>
            <w:tcW w:w="426" w:type="dxa"/>
            <w:vAlign w:val="center"/>
          </w:tcPr>
          <w:p w14:paraId="2FAF1C34" w14:textId="77777777" w:rsidR="00C13E46" w:rsidRDefault="00C13E46" w:rsidP="00E22B12">
            <w:pPr>
              <w:jc w:val="center"/>
              <w:rPr>
                <w:rFonts w:ascii="Arial" w:hAnsi="Arial" w:cs="Arial"/>
                <w:b/>
              </w:rPr>
            </w:pPr>
          </w:p>
          <w:p w14:paraId="1BE4C1BB" w14:textId="77777777" w:rsidR="00E55258" w:rsidRDefault="00E55258" w:rsidP="00E22B12">
            <w:pPr>
              <w:jc w:val="center"/>
              <w:rPr>
                <w:rFonts w:ascii="Arial" w:hAnsi="Arial" w:cs="Arial"/>
                <w:b/>
              </w:rPr>
            </w:pPr>
          </w:p>
          <w:p w14:paraId="506A1E4B" w14:textId="77777777" w:rsidR="00E55258" w:rsidRDefault="00E55258" w:rsidP="00E22B12">
            <w:pPr>
              <w:jc w:val="center"/>
              <w:rPr>
                <w:rFonts w:ascii="Arial" w:hAnsi="Arial" w:cs="Arial"/>
                <w:b/>
              </w:rPr>
            </w:pPr>
          </w:p>
          <w:p w14:paraId="45ECA114" w14:textId="121903D5" w:rsidR="00E55258" w:rsidRDefault="00E55258" w:rsidP="00E22B12">
            <w:pPr>
              <w:jc w:val="center"/>
              <w:rPr>
                <w:rFonts w:ascii="Arial" w:hAnsi="Arial" w:cs="Arial"/>
                <w:b/>
              </w:rPr>
            </w:pPr>
            <w:r>
              <w:rPr>
                <w:rFonts w:ascii="Arial" w:hAnsi="Arial" w:cs="Arial"/>
                <w:b/>
              </w:rPr>
              <w:t>Y</w:t>
            </w:r>
          </w:p>
        </w:tc>
        <w:tc>
          <w:tcPr>
            <w:tcW w:w="425" w:type="dxa"/>
            <w:vAlign w:val="center"/>
          </w:tcPr>
          <w:p w14:paraId="717AAFBA" w14:textId="77777777" w:rsidR="00C13E46" w:rsidRDefault="00C13E46" w:rsidP="00E22B12">
            <w:pPr>
              <w:jc w:val="center"/>
              <w:rPr>
                <w:rFonts w:ascii="Arial" w:hAnsi="Arial" w:cs="Arial"/>
                <w:b/>
              </w:rPr>
            </w:pPr>
          </w:p>
        </w:tc>
        <w:tc>
          <w:tcPr>
            <w:tcW w:w="2598" w:type="dxa"/>
          </w:tcPr>
          <w:p w14:paraId="786BD9F7" w14:textId="77777777" w:rsidR="00C13E46" w:rsidRPr="00CB59D9" w:rsidRDefault="00CB59D9" w:rsidP="00D02137">
            <w:pPr>
              <w:rPr>
                <w:rFonts w:cstheme="minorHAnsi"/>
                <w:i/>
                <w:sz w:val="20"/>
                <w:szCs w:val="20"/>
              </w:rPr>
            </w:pPr>
            <w:r w:rsidRPr="00CB59D9">
              <w:rPr>
                <w:rFonts w:cstheme="minorHAnsi"/>
                <w:i/>
                <w:sz w:val="20"/>
                <w:szCs w:val="20"/>
              </w:rPr>
              <w:t>As above</w:t>
            </w:r>
          </w:p>
        </w:tc>
        <w:tc>
          <w:tcPr>
            <w:tcW w:w="7980" w:type="dxa"/>
            <w:gridSpan w:val="5"/>
          </w:tcPr>
          <w:p w14:paraId="56EE48EE" w14:textId="77777777" w:rsidR="00692E72" w:rsidRDefault="00692E72" w:rsidP="00A1001F">
            <w:pPr>
              <w:pStyle w:val="ListParagraph"/>
              <w:rPr>
                <w:rFonts w:cstheme="minorHAnsi"/>
                <w:sz w:val="20"/>
                <w:szCs w:val="20"/>
              </w:rPr>
            </w:pPr>
          </w:p>
          <w:p w14:paraId="2908EB2C" w14:textId="77777777" w:rsidR="00E22B12" w:rsidRDefault="00E22B12" w:rsidP="00717868">
            <w:pPr>
              <w:rPr>
                <w:rFonts w:cstheme="minorHAnsi"/>
                <w:sz w:val="20"/>
                <w:szCs w:val="20"/>
              </w:rPr>
            </w:pPr>
          </w:p>
          <w:p w14:paraId="121FD38A" w14:textId="77777777" w:rsidR="00E22B12" w:rsidRDefault="00E22B12" w:rsidP="00717868">
            <w:pPr>
              <w:rPr>
                <w:rFonts w:cstheme="minorHAnsi"/>
                <w:sz w:val="20"/>
                <w:szCs w:val="20"/>
              </w:rPr>
            </w:pPr>
          </w:p>
          <w:p w14:paraId="0CBEE37B" w14:textId="45C74B8A" w:rsidR="00717868" w:rsidRPr="00717868" w:rsidRDefault="00717868" w:rsidP="00717868">
            <w:pPr>
              <w:rPr>
                <w:rFonts w:cstheme="minorHAnsi"/>
                <w:sz w:val="20"/>
                <w:szCs w:val="20"/>
              </w:rPr>
            </w:pPr>
            <w:r>
              <w:rPr>
                <w:rFonts w:cstheme="minorHAnsi"/>
                <w:sz w:val="20"/>
                <w:szCs w:val="20"/>
              </w:rPr>
              <w:t xml:space="preserve"> </w:t>
            </w:r>
          </w:p>
        </w:tc>
      </w:tr>
      <w:tr w:rsidR="00C13E46" w14:paraId="521E6EEB" w14:textId="77777777" w:rsidTr="4B2A21E3">
        <w:trPr>
          <w:jc w:val="center"/>
        </w:trPr>
        <w:tc>
          <w:tcPr>
            <w:tcW w:w="3828" w:type="dxa"/>
          </w:tcPr>
          <w:p w14:paraId="2D239415" w14:textId="77777777" w:rsidR="00114D15" w:rsidRDefault="00114D15" w:rsidP="00114D15">
            <w:pPr>
              <w:rPr>
                <w:rFonts w:cstheme="minorHAnsi"/>
                <w:b/>
                <w:sz w:val="20"/>
                <w:szCs w:val="20"/>
              </w:rPr>
            </w:pPr>
            <w:r w:rsidRPr="002819FB">
              <w:rPr>
                <w:rFonts w:cstheme="minorHAnsi"/>
                <w:b/>
                <w:sz w:val="20"/>
                <w:szCs w:val="20"/>
              </w:rPr>
              <w:lastRenderedPageBreak/>
              <w:t>Sport &amp; PE Resources</w:t>
            </w:r>
            <w:r w:rsidRPr="006C7912">
              <w:rPr>
                <w:rFonts w:cstheme="minorHAnsi"/>
                <w:b/>
                <w:sz w:val="20"/>
                <w:szCs w:val="20"/>
              </w:rPr>
              <w:t xml:space="preserve"> </w:t>
            </w:r>
          </w:p>
          <w:p w14:paraId="187F57B8" w14:textId="77777777" w:rsidR="00114D15" w:rsidRDefault="00114D15" w:rsidP="00114D15">
            <w:pPr>
              <w:rPr>
                <w:rFonts w:cstheme="minorHAnsi"/>
                <w:b/>
                <w:sz w:val="20"/>
                <w:szCs w:val="20"/>
              </w:rPr>
            </w:pPr>
          </w:p>
          <w:p w14:paraId="54738AF4" w14:textId="378F7A56" w:rsidR="00C13E46" w:rsidRPr="00751B74" w:rsidRDefault="00114D15" w:rsidP="00C13E46">
            <w:pPr>
              <w:pStyle w:val="ListParagraph"/>
              <w:numPr>
                <w:ilvl w:val="0"/>
                <w:numId w:val="10"/>
              </w:numPr>
              <w:rPr>
                <w:rFonts w:cstheme="minorHAnsi"/>
                <w:sz w:val="20"/>
                <w:szCs w:val="20"/>
              </w:rPr>
            </w:pPr>
            <w:r w:rsidRPr="00114D15">
              <w:rPr>
                <w:rFonts w:cstheme="minorHAnsi"/>
                <w:sz w:val="20"/>
                <w:szCs w:val="20"/>
              </w:rPr>
              <w:t xml:space="preserve">To replenish and replace equipment in order to enhance PE teaching across school and provide opportunities to teach a range of sports. </w:t>
            </w:r>
          </w:p>
        </w:tc>
        <w:tc>
          <w:tcPr>
            <w:tcW w:w="519" w:type="dxa"/>
            <w:vAlign w:val="center"/>
          </w:tcPr>
          <w:p w14:paraId="407C87CC" w14:textId="77777777" w:rsidR="00C13E46" w:rsidRDefault="00114D15" w:rsidP="00E22B12">
            <w:pPr>
              <w:jc w:val="center"/>
              <w:rPr>
                <w:rFonts w:ascii="Arial" w:hAnsi="Arial" w:cs="Arial"/>
                <w:b/>
              </w:rPr>
            </w:pPr>
            <w:r>
              <w:rPr>
                <w:rFonts w:ascii="Arial" w:hAnsi="Arial" w:cs="Arial"/>
                <w:b/>
              </w:rPr>
              <w:t>Y</w:t>
            </w:r>
          </w:p>
        </w:tc>
        <w:tc>
          <w:tcPr>
            <w:tcW w:w="473" w:type="dxa"/>
            <w:vAlign w:val="center"/>
          </w:tcPr>
          <w:p w14:paraId="59B44A52" w14:textId="77777777" w:rsidR="00C13E46" w:rsidRDefault="00114D15" w:rsidP="00E22B12">
            <w:pPr>
              <w:jc w:val="center"/>
              <w:rPr>
                <w:rFonts w:ascii="Arial" w:hAnsi="Arial" w:cs="Arial"/>
                <w:b/>
              </w:rPr>
            </w:pPr>
            <w:r>
              <w:rPr>
                <w:rFonts w:ascii="Arial" w:hAnsi="Arial" w:cs="Arial"/>
                <w:b/>
              </w:rPr>
              <w:t>Y</w:t>
            </w:r>
          </w:p>
        </w:tc>
        <w:tc>
          <w:tcPr>
            <w:tcW w:w="378" w:type="dxa"/>
            <w:vAlign w:val="center"/>
          </w:tcPr>
          <w:p w14:paraId="5D557B50" w14:textId="77777777" w:rsidR="00C13E46" w:rsidRDefault="00114D15" w:rsidP="00E22B12">
            <w:pPr>
              <w:jc w:val="center"/>
              <w:rPr>
                <w:rFonts w:ascii="Arial" w:hAnsi="Arial" w:cs="Arial"/>
                <w:b/>
              </w:rPr>
            </w:pPr>
            <w:r>
              <w:rPr>
                <w:rFonts w:ascii="Arial" w:hAnsi="Arial" w:cs="Arial"/>
                <w:b/>
              </w:rPr>
              <w:t>Y</w:t>
            </w:r>
          </w:p>
        </w:tc>
        <w:tc>
          <w:tcPr>
            <w:tcW w:w="426" w:type="dxa"/>
            <w:vAlign w:val="center"/>
          </w:tcPr>
          <w:p w14:paraId="0AE37DA1" w14:textId="77777777" w:rsidR="00C13E46" w:rsidRDefault="00114D15" w:rsidP="00E22B12">
            <w:pPr>
              <w:jc w:val="center"/>
              <w:rPr>
                <w:rFonts w:ascii="Arial" w:hAnsi="Arial" w:cs="Arial"/>
                <w:b/>
              </w:rPr>
            </w:pPr>
            <w:r>
              <w:rPr>
                <w:rFonts w:ascii="Arial" w:hAnsi="Arial" w:cs="Arial"/>
                <w:b/>
              </w:rPr>
              <w:t>Y</w:t>
            </w:r>
          </w:p>
        </w:tc>
        <w:tc>
          <w:tcPr>
            <w:tcW w:w="425" w:type="dxa"/>
            <w:vAlign w:val="center"/>
          </w:tcPr>
          <w:p w14:paraId="3938C859" w14:textId="77777777" w:rsidR="00C13E46" w:rsidRDefault="00114D15" w:rsidP="00E22B12">
            <w:pPr>
              <w:jc w:val="center"/>
              <w:rPr>
                <w:rFonts w:ascii="Arial" w:hAnsi="Arial" w:cs="Arial"/>
                <w:b/>
              </w:rPr>
            </w:pPr>
            <w:r>
              <w:rPr>
                <w:rFonts w:ascii="Arial" w:hAnsi="Arial" w:cs="Arial"/>
                <w:b/>
              </w:rPr>
              <w:t>Y</w:t>
            </w:r>
          </w:p>
        </w:tc>
        <w:tc>
          <w:tcPr>
            <w:tcW w:w="2598" w:type="dxa"/>
          </w:tcPr>
          <w:p w14:paraId="712739C4" w14:textId="1C12C76D" w:rsidR="00C13E46" w:rsidRDefault="00751B74" w:rsidP="4B2A21E3">
            <w:pPr>
              <w:rPr>
                <w:sz w:val="20"/>
                <w:szCs w:val="20"/>
              </w:rPr>
            </w:pPr>
            <w:r>
              <w:rPr>
                <w:sz w:val="20"/>
                <w:szCs w:val="20"/>
              </w:rPr>
              <w:t>£800</w:t>
            </w:r>
          </w:p>
        </w:tc>
        <w:tc>
          <w:tcPr>
            <w:tcW w:w="7980" w:type="dxa"/>
            <w:gridSpan w:val="5"/>
          </w:tcPr>
          <w:p w14:paraId="4C249445" w14:textId="09A9D9B5" w:rsidR="00717868" w:rsidRPr="00114D15" w:rsidRDefault="00717868" w:rsidP="00F349A0">
            <w:pPr>
              <w:pStyle w:val="TableParagraph"/>
              <w:rPr>
                <w:rFonts w:asciiTheme="minorHAnsi" w:hAnsiTheme="minorHAnsi"/>
                <w:sz w:val="20"/>
                <w:szCs w:val="18"/>
              </w:rPr>
            </w:pPr>
          </w:p>
        </w:tc>
      </w:tr>
      <w:tr w:rsidR="00114D15" w14:paraId="6FA1D2AF" w14:textId="77777777" w:rsidTr="4B2A21E3">
        <w:trPr>
          <w:jc w:val="center"/>
        </w:trPr>
        <w:tc>
          <w:tcPr>
            <w:tcW w:w="3828" w:type="dxa"/>
          </w:tcPr>
          <w:p w14:paraId="5EE536C8" w14:textId="65A16A34" w:rsidR="00E22B12" w:rsidRDefault="00E55258" w:rsidP="00E55258">
            <w:pPr>
              <w:rPr>
                <w:rFonts w:cstheme="minorHAnsi"/>
                <w:b/>
                <w:sz w:val="20"/>
                <w:szCs w:val="20"/>
              </w:rPr>
            </w:pPr>
            <w:proofErr w:type="spellStart"/>
            <w:r w:rsidRPr="00E55258">
              <w:rPr>
                <w:rFonts w:cstheme="minorHAnsi"/>
                <w:b/>
                <w:sz w:val="20"/>
                <w:szCs w:val="20"/>
              </w:rPr>
              <w:t>Stormbreak</w:t>
            </w:r>
            <w:proofErr w:type="spellEnd"/>
            <w:r w:rsidRPr="00E55258">
              <w:rPr>
                <w:rFonts w:cstheme="minorHAnsi"/>
                <w:b/>
                <w:sz w:val="20"/>
                <w:szCs w:val="20"/>
              </w:rPr>
              <w:t xml:space="preserve"> Project</w:t>
            </w:r>
            <w:r>
              <w:rPr>
                <w:rFonts w:cstheme="minorHAnsi"/>
                <w:b/>
                <w:sz w:val="20"/>
                <w:szCs w:val="20"/>
              </w:rPr>
              <w:t xml:space="preserve"> (whole school)</w:t>
            </w:r>
          </w:p>
          <w:p w14:paraId="5A5C020C" w14:textId="56B5DDD4" w:rsidR="00E55258" w:rsidRDefault="00E55258" w:rsidP="00E55258">
            <w:pPr>
              <w:pStyle w:val="ListParagraph"/>
              <w:numPr>
                <w:ilvl w:val="0"/>
                <w:numId w:val="10"/>
              </w:numPr>
              <w:rPr>
                <w:rFonts w:cstheme="minorHAnsi"/>
                <w:sz w:val="20"/>
                <w:szCs w:val="20"/>
              </w:rPr>
            </w:pPr>
            <w:r w:rsidRPr="00E55258">
              <w:rPr>
                <w:rFonts w:cstheme="minorHAnsi"/>
                <w:sz w:val="20"/>
                <w:szCs w:val="20"/>
              </w:rPr>
              <w:t xml:space="preserve">To </w:t>
            </w:r>
            <w:r>
              <w:rPr>
                <w:rFonts w:cstheme="minorHAnsi"/>
                <w:sz w:val="20"/>
                <w:szCs w:val="20"/>
              </w:rPr>
              <w:t xml:space="preserve">use </w:t>
            </w:r>
            <w:r w:rsidRPr="00E55258">
              <w:rPr>
                <w:rFonts w:cstheme="minorHAnsi"/>
                <w:sz w:val="20"/>
                <w:szCs w:val="20"/>
              </w:rPr>
              <w:t>physical activity to support children’s mental health</w:t>
            </w:r>
          </w:p>
          <w:p w14:paraId="1A0BFCEA" w14:textId="234F760C" w:rsidR="00751B74" w:rsidRPr="00751B74" w:rsidRDefault="00751B74" w:rsidP="00751B74">
            <w:pPr>
              <w:pStyle w:val="ListParagraph"/>
              <w:numPr>
                <w:ilvl w:val="0"/>
                <w:numId w:val="10"/>
              </w:numPr>
              <w:rPr>
                <w:rFonts w:eastAsia="Times New Roman" w:cstheme="minorHAnsi"/>
                <w:sz w:val="20"/>
                <w:szCs w:val="20"/>
                <w:lang w:eastAsia="en-GB"/>
              </w:rPr>
            </w:pPr>
            <w:r w:rsidRPr="00751B74">
              <w:rPr>
                <w:rFonts w:eastAsia="Times New Roman" w:cstheme="minorHAnsi"/>
                <w:sz w:val="20"/>
                <w:szCs w:val="20"/>
                <w:lang w:eastAsia="en-GB"/>
              </w:rPr>
              <w:t>whole school mentally h</w:t>
            </w:r>
            <w:r>
              <w:rPr>
                <w:rFonts w:eastAsia="Times New Roman" w:cstheme="minorHAnsi"/>
                <w:sz w:val="20"/>
                <w:szCs w:val="20"/>
                <w:lang w:eastAsia="en-GB"/>
              </w:rPr>
              <w:t>ealthy movement programme</w:t>
            </w:r>
          </w:p>
          <w:p w14:paraId="794D8AD4" w14:textId="298BA40B" w:rsidR="00E55258" w:rsidRPr="00751B74" w:rsidRDefault="00E55258" w:rsidP="00E55258">
            <w:pPr>
              <w:pStyle w:val="ListParagraph"/>
              <w:numPr>
                <w:ilvl w:val="0"/>
                <w:numId w:val="10"/>
              </w:numPr>
              <w:rPr>
                <w:rFonts w:cstheme="minorHAnsi"/>
                <w:sz w:val="20"/>
                <w:szCs w:val="20"/>
              </w:rPr>
            </w:pPr>
            <w:r>
              <w:rPr>
                <w:rFonts w:cstheme="minorHAnsi"/>
                <w:sz w:val="20"/>
                <w:szCs w:val="20"/>
              </w:rPr>
              <w:t>To upskill PSHE lead to support delivery through networks</w:t>
            </w:r>
          </w:p>
        </w:tc>
        <w:tc>
          <w:tcPr>
            <w:tcW w:w="519" w:type="dxa"/>
            <w:vAlign w:val="center"/>
          </w:tcPr>
          <w:p w14:paraId="3EF0CE53" w14:textId="77777777" w:rsidR="00114D15" w:rsidRDefault="002313D8" w:rsidP="00E22B12">
            <w:pPr>
              <w:jc w:val="center"/>
              <w:rPr>
                <w:rFonts w:ascii="Arial" w:hAnsi="Arial" w:cs="Arial"/>
                <w:b/>
              </w:rPr>
            </w:pPr>
            <w:r>
              <w:rPr>
                <w:rFonts w:ascii="Arial" w:hAnsi="Arial" w:cs="Arial"/>
                <w:b/>
              </w:rPr>
              <w:t>Y</w:t>
            </w:r>
          </w:p>
        </w:tc>
        <w:tc>
          <w:tcPr>
            <w:tcW w:w="473" w:type="dxa"/>
            <w:vAlign w:val="center"/>
          </w:tcPr>
          <w:p w14:paraId="78C382A3" w14:textId="77777777" w:rsidR="00114D15" w:rsidRDefault="002313D8" w:rsidP="00E22B12">
            <w:pPr>
              <w:jc w:val="center"/>
              <w:rPr>
                <w:rFonts w:ascii="Arial" w:hAnsi="Arial" w:cs="Arial"/>
                <w:b/>
              </w:rPr>
            </w:pPr>
            <w:r>
              <w:rPr>
                <w:rFonts w:ascii="Arial" w:hAnsi="Arial" w:cs="Arial"/>
                <w:b/>
              </w:rPr>
              <w:t>Y</w:t>
            </w:r>
          </w:p>
        </w:tc>
        <w:tc>
          <w:tcPr>
            <w:tcW w:w="378" w:type="dxa"/>
            <w:vAlign w:val="center"/>
          </w:tcPr>
          <w:p w14:paraId="1C2CC7D0" w14:textId="77777777" w:rsidR="00114D15" w:rsidRDefault="002313D8" w:rsidP="00E22B12">
            <w:pPr>
              <w:jc w:val="center"/>
              <w:rPr>
                <w:rFonts w:ascii="Arial" w:hAnsi="Arial" w:cs="Arial"/>
                <w:b/>
              </w:rPr>
            </w:pPr>
            <w:r>
              <w:rPr>
                <w:rFonts w:ascii="Arial" w:hAnsi="Arial" w:cs="Arial"/>
                <w:b/>
              </w:rPr>
              <w:t>Y</w:t>
            </w:r>
          </w:p>
        </w:tc>
        <w:tc>
          <w:tcPr>
            <w:tcW w:w="426" w:type="dxa"/>
            <w:vAlign w:val="center"/>
          </w:tcPr>
          <w:p w14:paraId="01B0E5E0" w14:textId="77777777" w:rsidR="00114D15" w:rsidRDefault="002313D8" w:rsidP="00E22B12">
            <w:pPr>
              <w:jc w:val="center"/>
              <w:rPr>
                <w:rFonts w:ascii="Arial" w:hAnsi="Arial" w:cs="Arial"/>
                <w:b/>
              </w:rPr>
            </w:pPr>
            <w:r>
              <w:rPr>
                <w:rFonts w:ascii="Arial" w:hAnsi="Arial" w:cs="Arial"/>
                <w:b/>
              </w:rPr>
              <w:t>Y</w:t>
            </w:r>
          </w:p>
        </w:tc>
        <w:tc>
          <w:tcPr>
            <w:tcW w:w="425" w:type="dxa"/>
            <w:vAlign w:val="center"/>
          </w:tcPr>
          <w:p w14:paraId="06BBA33E" w14:textId="77777777" w:rsidR="00114D15" w:rsidRDefault="00114D15" w:rsidP="00E22B12">
            <w:pPr>
              <w:jc w:val="center"/>
              <w:rPr>
                <w:rFonts w:ascii="Arial" w:hAnsi="Arial" w:cs="Arial"/>
                <w:b/>
              </w:rPr>
            </w:pPr>
          </w:p>
        </w:tc>
        <w:tc>
          <w:tcPr>
            <w:tcW w:w="2598" w:type="dxa"/>
          </w:tcPr>
          <w:p w14:paraId="4D1662AB" w14:textId="02C1107B" w:rsidR="00E55258" w:rsidRDefault="00E55258" w:rsidP="00E55258">
            <w:pPr>
              <w:rPr>
                <w:rFonts w:cstheme="minorHAnsi"/>
                <w:sz w:val="20"/>
                <w:szCs w:val="20"/>
              </w:rPr>
            </w:pPr>
          </w:p>
          <w:p w14:paraId="2260A796" w14:textId="7A10D5DD" w:rsidR="00E22B12" w:rsidRDefault="00751B74" w:rsidP="00D02137">
            <w:pPr>
              <w:rPr>
                <w:rFonts w:cstheme="minorHAnsi"/>
                <w:sz w:val="20"/>
                <w:szCs w:val="20"/>
              </w:rPr>
            </w:pPr>
            <w:r>
              <w:rPr>
                <w:rFonts w:cstheme="minorHAnsi"/>
                <w:sz w:val="20"/>
                <w:szCs w:val="20"/>
              </w:rPr>
              <w:t>£750</w:t>
            </w:r>
          </w:p>
        </w:tc>
        <w:tc>
          <w:tcPr>
            <w:tcW w:w="7980" w:type="dxa"/>
            <w:gridSpan w:val="5"/>
          </w:tcPr>
          <w:p w14:paraId="0B4374FB" w14:textId="5411AFCC" w:rsidR="00E22B12" w:rsidRPr="00E22B12" w:rsidRDefault="00E22B12" w:rsidP="00E22B12">
            <w:pPr>
              <w:rPr>
                <w:rFonts w:cstheme="minorHAnsi"/>
                <w:sz w:val="20"/>
                <w:szCs w:val="20"/>
              </w:rPr>
            </w:pPr>
          </w:p>
        </w:tc>
      </w:tr>
      <w:tr w:rsidR="00751B74" w14:paraId="0ACC44A8" w14:textId="77777777" w:rsidTr="4B2A21E3">
        <w:trPr>
          <w:jc w:val="center"/>
        </w:trPr>
        <w:tc>
          <w:tcPr>
            <w:tcW w:w="3828" w:type="dxa"/>
          </w:tcPr>
          <w:p w14:paraId="405929DA" w14:textId="77777777" w:rsidR="00751B74" w:rsidRDefault="00751B74" w:rsidP="00E55258">
            <w:pPr>
              <w:rPr>
                <w:rFonts w:cstheme="minorHAnsi"/>
                <w:b/>
                <w:sz w:val="20"/>
                <w:szCs w:val="20"/>
              </w:rPr>
            </w:pPr>
            <w:r>
              <w:rPr>
                <w:rFonts w:cstheme="minorHAnsi"/>
                <w:b/>
                <w:sz w:val="20"/>
                <w:szCs w:val="20"/>
              </w:rPr>
              <w:t>Dance Expertise for Y6 leavers</w:t>
            </w:r>
          </w:p>
          <w:p w14:paraId="56BF95F6" w14:textId="77777777" w:rsidR="00751B74" w:rsidRDefault="00751B74" w:rsidP="00E55258">
            <w:pPr>
              <w:rPr>
                <w:rFonts w:cstheme="minorHAnsi"/>
                <w:b/>
                <w:sz w:val="20"/>
                <w:szCs w:val="20"/>
              </w:rPr>
            </w:pPr>
            <w:r>
              <w:rPr>
                <w:rFonts w:cstheme="minorHAnsi"/>
                <w:b/>
                <w:sz w:val="20"/>
                <w:szCs w:val="20"/>
              </w:rPr>
              <w:t>Dance Fusion</w:t>
            </w:r>
          </w:p>
          <w:p w14:paraId="4A43B93E" w14:textId="77777777" w:rsidR="00751B74" w:rsidRDefault="00751B74" w:rsidP="00751B74">
            <w:pPr>
              <w:pStyle w:val="ListParagraph"/>
              <w:numPr>
                <w:ilvl w:val="0"/>
                <w:numId w:val="15"/>
              </w:numPr>
              <w:rPr>
                <w:rFonts w:cstheme="minorHAnsi"/>
                <w:sz w:val="20"/>
                <w:szCs w:val="20"/>
              </w:rPr>
            </w:pPr>
            <w:r w:rsidRPr="00751B74">
              <w:rPr>
                <w:rFonts w:cstheme="minorHAnsi"/>
                <w:sz w:val="20"/>
                <w:szCs w:val="20"/>
              </w:rPr>
              <w:t>Provide children with enrichment of a dance provider in order to create whole class high quality performance</w:t>
            </w:r>
          </w:p>
          <w:p w14:paraId="28F2AF1A" w14:textId="77777777" w:rsidR="00751B74" w:rsidRDefault="00751B74" w:rsidP="00751B74">
            <w:pPr>
              <w:pStyle w:val="ListParagraph"/>
              <w:rPr>
                <w:rFonts w:cstheme="minorHAnsi"/>
                <w:sz w:val="20"/>
                <w:szCs w:val="20"/>
              </w:rPr>
            </w:pPr>
            <w:r>
              <w:rPr>
                <w:rFonts w:cstheme="minorHAnsi"/>
                <w:sz w:val="20"/>
                <w:szCs w:val="20"/>
              </w:rPr>
              <w:t>Summer Term 6 x dance sessions</w:t>
            </w:r>
          </w:p>
          <w:p w14:paraId="6CDBBFDA" w14:textId="52913D8A" w:rsidR="00751B74" w:rsidRPr="00751B74" w:rsidRDefault="00751B74" w:rsidP="00751B74">
            <w:pPr>
              <w:pStyle w:val="ListParagraph"/>
              <w:rPr>
                <w:rFonts w:cstheme="minorHAnsi"/>
                <w:sz w:val="20"/>
                <w:szCs w:val="20"/>
              </w:rPr>
            </w:pPr>
          </w:p>
        </w:tc>
        <w:tc>
          <w:tcPr>
            <w:tcW w:w="519" w:type="dxa"/>
            <w:vAlign w:val="center"/>
          </w:tcPr>
          <w:p w14:paraId="455BEF3A" w14:textId="77777777" w:rsidR="00751B74" w:rsidRDefault="00751B74" w:rsidP="00E22B12">
            <w:pPr>
              <w:jc w:val="center"/>
              <w:rPr>
                <w:rFonts w:ascii="Arial" w:hAnsi="Arial" w:cs="Arial"/>
                <w:b/>
              </w:rPr>
            </w:pPr>
          </w:p>
        </w:tc>
        <w:tc>
          <w:tcPr>
            <w:tcW w:w="473" w:type="dxa"/>
            <w:vAlign w:val="center"/>
          </w:tcPr>
          <w:p w14:paraId="72F56699" w14:textId="62BE1EF8" w:rsidR="00751B74" w:rsidRDefault="00751B74" w:rsidP="00E22B12">
            <w:pPr>
              <w:jc w:val="center"/>
              <w:rPr>
                <w:rFonts w:ascii="Arial" w:hAnsi="Arial" w:cs="Arial"/>
                <w:b/>
              </w:rPr>
            </w:pPr>
            <w:r>
              <w:rPr>
                <w:rFonts w:ascii="Arial" w:hAnsi="Arial" w:cs="Arial"/>
                <w:b/>
              </w:rPr>
              <w:t>Y</w:t>
            </w:r>
          </w:p>
        </w:tc>
        <w:tc>
          <w:tcPr>
            <w:tcW w:w="378" w:type="dxa"/>
            <w:vAlign w:val="center"/>
          </w:tcPr>
          <w:p w14:paraId="4B6DF650" w14:textId="77777777" w:rsidR="00751B74" w:rsidRDefault="00751B74" w:rsidP="00E22B12">
            <w:pPr>
              <w:jc w:val="center"/>
              <w:rPr>
                <w:rFonts w:ascii="Arial" w:hAnsi="Arial" w:cs="Arial"/>
                <w:b/>
              </w:rPr>
            </w:pPr>
          </w:p>
        </w:tc>
        <w:tc>
          <w:tcPr>
            <w:tcW w:w="426" w:type="dxa"/>
            <w:vAlign w:val="center"/>
          </w:tcPr>
          <w:p w14:paraId="548F4948" w14:textId="32B7037C" w:rsidR="00751B74" w:rsidRDefault="00751B74" w:rsidP="00E22B12">
            <w:pPr>
              <w:jc w:val="center"/>
              <w:rPr>
                <w:rFonts w:ascii="Arial" w:hAnsi="Arial" w:cs="Arial"/>
                <w:b/>
              </w:rPr>
            </w:pPr>
            <w:r>
              <w:rPr>
                <w:rFonts w:ascii="Arial" w:hAnsi="Arial" w:cs="Arial"/>
                <w:b/>
              </w:rPr>
              <w:t>Y</w:t>
            </w:r>
          </w:p>
        </w:tc>
        <w:tc>
          <w:tcPr>
            <w:tcW w:w="425" w:type="dxa"/>
            <w:vAlign w:val="center"/>
          </w:tcPr>
          <w:p w14:paraId="17FB306A" w14:textId="77777777" w:rsidR="00751B74" w:rsidRDefault="00751B74" w:rsidP="00E22B12">
            <w:pPr>
              <w:jc w:val="center"/>
              <w:rPr>
                <w:rFonts w:ascii="Arial" w:hAnsi="Arial" w:cs="Arial"/>
                <w:b/>
              </w:rPr>
            </w:pPr>
          </w:p>
        </w:tc>
        <w:tc>
          <w:tcPr>
            <w:tcW w:w="2598" w:type="dxa"/>
          </w:tcPr>
          <w:p w14:paraId="1A7D2382" w14:textId="6A0F29A9" w:rsidR="00751B74" w:rsidRDefault="00751B74" w:rsidP="00E55258">
            <w:pPr>
              <w:rPr>
                <w:rFonts w:cstheme="minorHAnsi"/>
                <w:sz w:val="20"/>
                <w:szCs w:val="20"/>
              </w:rPr>
            </w:pPr>
            <w:r>
              <w:rPr>
                <w:rFonts w:cstheme="minorHAnsi"/>
                <w:sz w:val="20"/>
                <w:szCs w:val="20"/>
              </w:rPr>
              <w:t>£300</w:t>
            </w:r>
          </w:p>
        </w:tc>
        <w:tc>
          <w:tcPr>
            <w:tcW w:w="7980" w:type="dxa"/>
            <w:gridSpan w:val="5"/>
          </w:tcPr>
          <w:p w14:paraId="4DC7F344" w14:textId="77777777" w:rsidR="00751B74" w:rsidRPr="00E22B12" w:rsidRDefault="00751B74" w:rsidP="00E22B12">
            <w:pPr>
              <w:rPr>
                <w:rFonts w:cstheme="minorHAnsi"/>
                <w:sz w:val="20"/>
                <w:szCs w:val="20"/>
              </w:rPr>
            </w:pPr>
          </w:p>
        </w:tc>
      </w:tr>
      <w:tr w:rsidR="00114D15" w14:paraId="670F8632" w14:textId="77777777" w:rsidTr="4B2A21E3">
        <w:trPr>
          <w:jc w:val="center"/>
        </w:trPr>
        <w:tc>
          <w:tcPr>
            <w:tcW w:w="3828" w:type="dxa"/>
          </w:tcPr>
          <w:p w14:paraId="159DC049" w14:textId="177972B9" w:rsidR="00114D15" w:rsidRDefault="00F71448" w:rsidP="00114D15">
            <w:pPr>
              <w:rPr>
                <w:rFonts w:cstheme="minorHAnsi"/>
                <w:b/>
                <w:sz w:val="20"/>
                <w:szCs w:val="20"/>
              </w:rPr>
            </w:pPr>
            <w:r w:rsidRPr="00717868">
              <w:rPr>
                <w:rFonts w:cstheme="minorHAnsi"/>
                <w:b/>
                <w:sz w:val="20"/>
                <w:szCs w:val="20"/>
              </w:rPr>
              <w:lastRenderedPageBreak/>
              <w:t>Transport</w:t>
            </w:r>
          </w:p>
          <w:p w14:paraId="5C8C6B09" w14:textId="4F77718E" w:rsidR="00E07DBA" w:rsidRPr="00751B74" w:rsidRDefault="00751B74" w:rsidP="00114D15">
            <w:pPr>
              <w:pStyle w:val="ListParagraph"/>
              <w:numPr>
                <w:ilvl w:val="0"/>
                <w:numId w:val="14"/>
              </w:numPr>
              <w:rPr>
                <w:rFonts w:cstheme="minorHAnsi"/>
                <w:sz w:val="20"/>
                <w:szCs w:val="20"/>
              </w:rPr>
            </w:pPr>
            <w:r w:rsidRPr="00751B74">
              <w:rPr>
                <w:rFonts w:cstheme="minorHAnsi"/>
                <w:sz w:val="20"/>
                <w:szCs w:val="20"/>
              </w:rPr>
              <w:t>Children are able to a</w:t>
            </w:r>
            <w:r>
              <w:rPr>
                <w:rFonts w:cstheme="minorHAnsi"/>
                <w:sz w:val="20"/>
                <w:szCs w:val="20"/>
              </w:rPr>
              <w:t>ttend competitions and festivals</w:t>
            </w:r>
          </w:p>
        </w:tc>
        <w:tc>
          <w:tcPr>
            <w:tcW w:w="519" w:type="dxa"/>
            <w:vAlign w:val="center"/>
          </w:tcPr>
          <w:p w14:paraId="3382A365" w14:textId="77777777" w:rsidR="00114D15" w:rsidRDefault="00114D15" w:rsidP="00E22B12">
            <w:pPr>
              <w:jc w:val="center"/>
              <w:rPr>
                <w:rFonts w:ascii="Arial" w:hAnsi="Arial" w:cs="Arial"/>
                <w:b/>
              </w:rPr>
            </w:pPr>
          </w:p>
        </w:tc>
        <w:tc>
          <w:tcPr>
            <w:tcW w:w="473" w:type="dxa"/>
            <w:vAlign w:val="center"/>
          </w:tcPr>
          <w:p w14:paraId="7355F7AD" w14:textId="77777777" w:rsidR="00114D15" w:rsidRDefault="00E07DBA" w:rsidP="00E22B12">
            <w:pPr>
              <w:jc w:val="center"/>
              <w:rPr>
                <w:rFonts w:ascii="Arial" w:hAnsi="Arial" w:cs="Arial"/>
                <w:b/>
              </w:rPr>
            </w:pPr>
            <w:r>
              <w:rPr>
                <w:rFonts w:ascii="Arial" w:hAnsi="Arial" w:cs="Arial"/>
                <w:b/>
              </w:rPr>
              <w:t>Y</w:t>
            </w:r>
          </w:p>
        </w:tc>
        <w:tc>
          <w:tcPr>
            <w:tcW w:w="378" w:type="dxa"/>
            <w:vAlign w:val="center"/>
          </w:tcPr>
          <w:p w14:paraId="5C71F136" w14:textId="77777777" w:rsidR="00114D15" w:rsidRDefault="00114D15" w:rsidP="00E22B12">
            <w:pPr>
              <w:jc w:val="center"/>
              <w:rPr>
                <w:rFonts w:ascii="Arial" w:hAnsi="Arial" w:cs="Arial"/>
                <w:b/>
              </w:rPr>
            </w:pPr>
          </w:p>
        </w:tc>
        <w:tc>
          <w:tcPr>
            <w:tcW w:w="426" w:type="dxa"/>
            <w:vAlign w:val="center"/>
          </w:tcPr>
          <w:p w14:paraId="62199465" w14:textId="77777777" w:rsidR="00114D15" w:rsidRDefault="00114D15" w:rsidP="00E22B12">
            <w:pPr>
              <w:jc w:val="center"/>
              <w:rPr>
                <w:rFonts w:ascii="Arial" w:hAnsi="Arial" w:cs="Arial"/>
                <w:b/>
              </w:rPr>
            </w:pPr>
          </w:p>
        </w:tc>
        <w:tc>
          <w:tcPr>
            <w:tcW w:w="425" w:type="dxa"/>
            <w:vAlign w:val="center"/>
          </w:tcPr>
          <w:p w14:paraId="60B8D633" w14:textId="77777777" w:rsidR="00114D15" w:rsidRDefault="00E07DBA" w:rsidP="00E22B12">
            <w:pPr>
              <w:jc w:val="center"/>
              <w:rPr>
                <w:rFonts w:ascii="Arial" w:hAnsi="Arial" w:cs="Arial"/>
                <w:b/>
              </w:rPr>
            </w:pPr>
            <w:r>
              <w:rPr>
                <w:rFonts w:ascii="Arial" w:hAnsi="Arial" w:cs="Arial"/>
                <w:b/>
              </w:rPr>
              <w:t>Y</w:t>
            </w:r>
          </w:p>
        </w:tc>
        <w:tc>
          <w:tcPr>
            <w:tcW w:w="2598" w:type="dxa"/>
          </w:tcPr>
          <w:p w14:paraId="6077BAA9" w14:textId="58E1A07B" w:rsidR="00114D15" w:rsidRDefault="41F1EA07" w:rsidP="4B2A21E3">
            <w:pPr>
              <w:rPr>
                <w:sz w:val="20"/>
                <w:szCs w:val="20"/>
              </w:rPr>
            </w:pPr>
            <w:r w:rsidRPr="4B2A21E3">
              <w:rPr>
                <w:sz w:val="20"/>
                <w:szCs w:val="20"/>
              </w:rPr>
              <w:t>£</w:t>
            </w:r>
            <w:r w:rsidR="56AFFA3B" w:rsidRPr="4B2A21E3">
              <w:rPr>
                <w:sz w:val="20"/>
                <w:szCs w:val="20"/>
              </w:rPr>
              <w:t>1500</w:t>
            </w:r>
          </w:p>
        </w:tc>
        <w:tc>
          <w:tcPr>
            <w:tcW w:w="7980" w:type="dxa"/>
            <w:gridSpan w:val="5"/>
          </w:tcPr>
          <w:p w14:paraId="0E3EB5BF" w14:textId="4592040B" w:rsidR="00114D15" w:rsidRDefault="00114D15" w:rsidP="4B2A21E3">
            <w:pPr>
              <w:pStyle w:val="TableParagraph"/>
              <w:rPr>
                <w:rFonts w:asciiTheme="minorHAnsi" w:hAnsiTheme="minorHAnsi"/>
                <w:sz w:val="20"/>
                <w:szCs w:val="20"/>
              </w:rPr>
            </w:pPr>
          </w:p>
        </w:tc>
      </w:tr>
    </w:tbl>
    <w:p w14:paraId="0DA123B1" w14:textId="77777777" w:rsidR="00E07DBA" w:rsidRDefault="00E07DBA"/>
    <w:p w14:paraId="4C4CEA3D" w14:textId="77777777" w:rsidR="00E22B12" w:rsidRDefault="00E22B12"/>
    <w:p w14:paraId="50895670" w14:textId="29E839A2" w:rsidR="00E22B12" w:rsidRDefault="00E22B12"/>
    <w:p w14:paraId="4CF7B34C" w14:textId="77777777" w:rsidR="00751B74" w:rsidRDefault="00751B74"/>
    <w:tbl>
      <w:tblPr>
        <w:tblW w:w="15388" w:type="dxa"/>
        <w:tblInd w:w="-73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07DBA" w14:paraId="198D284F" w14:textId="77777777" w:rsidTr="00E07DBA">
        <w:trPr>
          <w:trHeight w:val="400"/>
        </w:trPr>
        <w:tc>
          <w:tcPr>
            <w:tcW w:w="11634" w:type="dxa"/>
            <w:shd w:val="clear" w:color="auto" w:fill="9CC2E5" w:themeFill="accent1" w:themeFillTint="99"/>
          </w:tcPr>
          <w:p w14:paraId="09C77D63" w14:textId="77777777" w:rsidR="00E07DBA" w:rsidRPr="00E8551A" w:rsidRDefault="00E07DBA" w:rsidP="00E22B12">
            <w:pPr>
              <w:pStyle w:val="TableParagraph"/>
              <w:spacing w:before="17"/>
              <w:ind w:left="70"/>
              <w:rPr>
                <w:sz w:val="24"/>
              </w:rPr>
            </w:pPr>
            <w:r w:rsidRPr="00E8551A">
              <w:rPr>
                <w:color w:val="231F20"/>
                <w:sz w:val="24"/>
              </w:rPr>
              <w:t>Meeting national curriculum requirements for swimming and water safety</w:t>
            </w:r>
          </w:p>
        </w:tc>
        <w:tc>
          <w:tcPr>
            <w:tcW w:w="3754" w:type="dxa"/>
            <w:shd w:val="clear" w:color="auto" w:fill="9CC2E5" w:themeFill="accent1" w:themeFillTint="99"/>
          </w:tcPr>
          <w:p w14:paraId="63824920" w14:textId="77777777" w:rsidR="00E07DBA" w:rsidRPr="00E8551A" w:rsidRDefault="00E07DBA" w:rsidP="00E22B12">
            <w:pPr>
              <w:pStyle w:val="TableParagraph"/>
              <w:spacing w:before="17"/>
              <w:ind w:left="70"/>
              <w:rPr>
                <w:sz w:val="24"/>
              </w:rPr>
            </w:pPr>
            <w:r w:rsidRPr="00E8551A">
              <w:rPr>
                <w:color w:val="231F20"/>
                <w:sz w:val="24"/>
              </w:rPr>
              <w:t>Please complete all of the below:</w:t>
            </w:r>
          </w:p>
        </w:tc>
      </w:tr>
      <w:tr w:rsidR="00E07DBA" w14:paraId="07374E96" w14:textId="77777777" w:rsidTr="00E07DBA">
        <w:trPr>
          <w:trHeight w:val="811"/>
        </w:trPr>
        <w:tc>
          <w:tcPr>
            <w:tcW w:w="11634" w:type="dxa"/>
            <w:shd w:val="clear" w:color="auto" w:fill="DEEAF6" w:themeFill="accent1" w:themeFillTint="33"/>
          </w:tcPr>
          <w:p w14:paraId="4D26A9D0" w14:textId="77777777" w:rsidR="00E07DBA" w:rsidRPr="00E8551A" w:rsidRDefault="00E07DBA" w:rsidP="00E22B12">
            <w:pPr>
              <w:pStyle w:val="TableParagraph"/>
              <w:spacing w:before="23" w:line="235" w:lineRule="auto"/>
              <w:ind w:left="70" w:right="8"/>
              <w:rPr>
                <w:sz w:val="24"/>
              </w:rPr>
            </w:pPr>
            <w:r w:rsidRPr="00E8551A">
              <w:rPr>
                <w:color w:val="231F20"/>
                <w:sz w:val="24"/>
              </w:rPr>
              <w:t xml:space="preserve">What percentage of your </w:t>
            </w:r>
            <w:r w:rsidRPr="00E8551A">
              <w:rPr>
                <w:color w:val="231F20"/>
                <w:spacing w:val="-5"/>
                <w:sz w:val="24"/>
              </w:rPr>
              <w:t xml:space="preserve">Year </w:t>
            </w:r>
            <w:r w:rsidRPr="00E8551A">
              <w:rPr>
                <w:color w:val="231F20"/>
                <w:sz w:val="24"/>
              </w:rPr>
              <w:t xml:space="preserve">6 pupils could swim </w:t>
            </w:r>
            <w:r w:rsidRPr="00E8551A">
              <w:rPr>
                <w:color w:val="231F20"/>
                <w:spacing w:val="-3"/>
                <w:sz w:val="24"/>
              </w:rPr>
              <w:t xml:space="preserve">competently, </w:t>
            </w:r>
            <w:r w:rsidRPr="00E8551A">
              <w:rPr>
                <w:color w:val="231F20"/>
                <w:sz w:val="24"/>
              </w:rPr>
              <w:t>confidently and proficiently over a distance of at least 25 meters when they left your primary school at the end of last academic year?</w:t>
            </w:r>
          </w:p>
        </w:tc>
        <w:tc>
          <w:tcPr>
            <w:tcW w:w="3754" w:type="dxa"/>
            <w:shd w:val="clear" w:color="auto" w:fill="DEEAF6" w:themeFill="accent1" w:themeFillTint="33"/>
          </w:tcPr>
          <w:p w14:paraId="38C1F859" w14:textId="32C8BF7E" w:rsidR="00E07DBA" w:rsidRPr="00E8551A" w:rsidRDefault="004E690D" w:rsidP="00E22B12">
            <w:pPr>
              <w:pStyle w:val="TableParagraph"/>
              <w:spacing w:before="17"/>
              <w:ind w:left="70"/>
              <w:rPr>
                <w:sz w:val="24"/>
              </w:rPr>
            </w:pPr>
            <w:r>
              <w:rPr>
                <w:sz w:val="24"/>
              </w:rPr>
              <w:t>75%</w:t>
            </w:r>
          </w:p>
        </w:tc>
      </w:tr>
      <w:tr w:rsidR="00E07DBA" w14:paraId="2264785E" w14:textId="77777777" w:rsidTr="00E07DBA">
        <w:trPr>
          <w:trHeight w:val="979"/>
        </w:trPr>
        <w:tc>
          <w:tcPr>
            <w:tcW w:w="11634" w:type="dxa"/>
            <w:shd w:val="clear" w:color="auto" w:fill="DEEAF6" w:themeFill="accent1" w:themeFillTint="33"/>
          </w:tcPr>
          <w:p w14:paraId="3D3662F8" w14:textId="77777777" w:rsidR="00E07DBA" w:rsidRPr="00E8551A" w:rsidRDefault="00E07DBA" w:rsidP="00E22B12">
            <w:pPr>
              <w:pStyle w:val="TableParagraph"/>
              <w:spacing w:before="23" w:line="235" w:lineRule="auto"/>
              <w:ind w:left="70" w:right="591"/>
              <w:rPr>
                <w:sz w:val="24"/>
              </w:rPr>
            </w:pPr>
            <w:r w:rsidRPr="00E8551A">
              <w:rPr>
                <w:color w:val="231F20"/>
                <w:sz w:val="24"/>
              </w:rPr>
              <w:t xml:space="preserve">What percentage of your </w:t>
            </w:r>
            <w:r w:rsidRPr="00E8551A">
              <w:rPr>
                <w:color w:val="231F20"/>
                <w:spacing w:val="-5"/>
                <w:sz w:val="24"/>
              </w:rPr>
              <w:t xml:space="preserve">Year </w:t>
            </w:r>
            <w:r w:rsidRPr="00E8551A">
              <w:rPr>
                <w:color w:val="231F20"/>
                <w:sz w:val="24"/>
              </w:rPr>
              <w:t xml:space="preserve">6 pupils could use a range of </w:t>
            </w:r>
            <w:r w:rsidRPr="00E8551A">
              <w:rPr>
                <w:color w:val="231F20"/>
                <w:spacing w:val="-3"/>
                <w:sz w:val="24"/>
              </w:rPr>
              <w:t xml:space="preserve">strokes </w:t>
            </w:r>
            <w:r w:rsidRPr="00E8551A">
              <w:rPr>
                <w:color w:val="231F20"/>
                <w:sz w:val="24"/>
              </w:rPr>
              <w:t xml:space="preserve">effectively [for example, front crawl, </w:t>
            </w:r>
            <w:r w:rsidRPr="00E8551A">
              <w:rPr>
                <w:color w:val="231F20"/>
                <w:spacing w:val="-3"/>
                <w:sz w:val="24"/>
              </w:rPr>
              <w:t xml:space="preserve">backstroke </w:t>
            </w:r>
            <w:r w:rsidRPr="00E8551A">
              <w:rPr>
                <w:color w:val="231F20"/>
                <w:sz w:val="24"/>
              </w:rPr>
              <w:t>and breaststroke] when they left your primary school at the end of last academic year?</w:t>
            </w:r>
          </w:p>
        </w:tc>
        <w:tc>
          <w:tcPr>
            <w:tcW w:w="3754" w:type="dxa"/>
            <w:shd w:val="clear" w:color="auto" w:fill="DEEAF6" w:themeFill="accent1" w:themeFillTint="33"/>
          </w:tcPr>
          <w:p w14:paraId="0C8FE7CE" w14:textId="2761BDFD" w:rsidR="00E07DBA" w:rsidRPr="00E8551A" w:rsidRDefault="004E690D" w:rsidP="00E22B12">
            <w:pPr>
              <w:pStyle w:val="TableParagraph"/>
              <w:spacing w:before="17"/>
              <w:rPr>
                <w:sz w:val="24"/>
              </w:rPr>
            </w:pPr>
            <w:r>
              <w:rPr>
                <w:sz w:val="24"/>
              </w:rPr>
              <w:t>75%</w:t>
            </w:r>
          </w:p>
        </w:tc>
      </w:tr>
      <w:tr w:rsidR="00E07DBA" w14:paraId="4F056AAC" w14:textId="77777777" w:rsidTr="00E07DBA">
        <w:trPr>
          <w:trHeight w:val="823"/>
        </w:trPr>
        <w:tc>
          <w:tcPr>
            <w:tcW w:w="11634" w:type="dxa"/>
            <w:shd w:val="clear" w:color="auto" w:fill="DEEAF6" w:themeFill="accent1" w:themeFillTint="33"/>
          </w:tcPr>
          <w:p w14:paraId="1459130A" w14:textId="77777777" w:rsidR="00E07DBA" w:rsidRPr="00E8551A" w:rsidRDefault="00E07DBA" w:rsidP="00E22B12">
            <w:pPr>
              <w:pStyle w:val="TableParagraph"/>
              <w:spacing w:before="23" w:line="235" w:lineRule="auto"/>
              <w:ind w:left="70" w:right="517"/>
              <w:rPr>
                <w:sz w:val="24"/>
              </w:rPr>
            </w:pPr>
            <w:r w:rsidRPr="00E8551A">
              <w:rPr>
                <w:color w:val="231F20"/>
                <w:sz w:val="24"/>
              </w:rPr>
              <w:t xml:space="preserve">What percentage of your </w:t>
            </w:r>
            <w:r w:rsidRPr="00E8551A">
              <w:rPr>
                <w:color w:val="231F20"/>
                <w:spacing w:val="-5"/>
                <w:sz w:val="24"/>
              </w:rPr>
              <w:t xml:space="preserve">Year </w:t>
            </w:r>
            <w:r w:rsidRPr="00E8551A">
              <w:rPr>
                <w:color w:val="231F20"/>
                <w:sz w:val="24"/>
              </w:rPr>
              <w:t xml:space="preserve">6 pupils could perform </w:t>
            </w:r>
            <w:r w:rsidRPr="00E8551A">
              <w:rPr>
                <w:color w:val="231F20"/>
                <w:spacing w:val="-3"/>
                <w:sz w:val="24"/>
              </w:rPr>
              <w:t xml:space="preserve">safe </w:t>
            </w:r>
            <w:r w:rsidRPr="00E8551A">
              <w:rPr>
                <w:color w:val="231F20"/>
                <w:sz w:val="24"/>
              </w:rPr>
              <w:t>self-rescue in different water-based situations when they left your primary school at the end of last academic year?</w:t>
            </w:r>
          </w:p>
        </w:tc>
        <w:tc>
          <w:tcPr>
            <w:tcW w:w="3754" w:type="dxa"/>
            <w:shd w:val="clear" w:color="auto" w:fill="DEEAF6" w:themeFill="accent1" w:themeFillTint="33"/>
          </w:tcPr>
          <w:p w14:paraId="41004F19" w14:textId="1AA1CCDD" w:rsidR="00E07DBA" w:rsidRPr="00E8551A" w:rsidRDefault="004E690D" w:rsidP="00E22B12">
            <w:pPr>
              <w:pStyle w:val="TableParagraph"/>
              <w:spacing w:before="17"/>
              <w:rPr>
                <w:sz w:val="24"/>
              </w:rPr>
            </w:pPr>
            <w:r>
              <w:rPr>
                <w:sz w:val="24"/>
              </w:rPr>
              <w:t>75%</w:t>
            </w:r>
          </w:p>
        </w:tc>
      </w:tr>
      <w:tr w:rsidR="00E07DBA" w14:paraId="2B338FF1" w14:textId="77777777" w:rsidTr="00E07DBA">
        <w:trPr>
          <w:trHeight w:val="835"/>
        </w:trPr>
        <w:tc>
          <w:tcPr>
            <w:tcW w:w="11634" w:type="dxa"/>
            <w:shd w:val="clear" w:color="auto" w:fill="DEEAF6" w:themeFill="accent1" w:themeFillTint="33"/>
          </w:tcPr>
          <w:p w14:paraId="601AFEC7" w14:textId="77777777" w:rsidR="00E07DBA" w:rsidRPr="00E8551A" w:rsidRDefault="00E07DBA" w:rsidP="00E22B12">
            <w:pPr>
              <w:pStyle w:val="TableParagraph"/>
              <w:spacing w:before="23" w:line="235" w:lineRule="auto"/>
              <w:ind w:left="70" w:right="273"/>
              <w:jc w:val="both"/>
              <w:rPr>
                <w:sz w:val="24"/>
              </w:rPr>
            </w:pPr>
            <w:r w:rsidRPr="00E8551A">
              <w:rPr>
                <w:color w:val="231F20"/>
                <w:sz w:val="24"/>
              </w:rPr>
              <w:t>Schools</w:t>
            </w:r>
            <w:r w:rsidRPr="00E8551A">
              <w:rPr>
                <w:color w:val="231F20"/>
                <w:spacing w:val="-5"/>
                <w:sz w:val="24"/>
              </w:rPr>
              <w:t xml:space="preserve"> </w:t>
            </w:r>
            <w:r w:rsidRPr="00E8551A">
              <w:rPr>
                <w:color w:val="231F20"/>
                <w:sz w:val="24"/>
              </w:rPr>
              <w:t>can</w:t>
            </w:r>
            <w:r w:rsidRPr="00E8551A">
              <w:rPr>
                <w:color w:val="231F20"/>
                <w:spacing w:val="-5"/>
                <w:sz w:val="24"/>
              </w:rPr>
              <w:t xml:space="preserve"> </w:t>
            </w:r>
            <w:r w:rsidRPr="00E8551A">
              <w:rPr>
                <w:color w:val="231F20"/>
                <w:sz w:val="24"/>
              </w:rPr>
              <w:t>choose</w:t>
            </w:r>
            <w:r w:rsidRPr="00E8551A">
              <w:rPr>
                <w:color w:val="231F20"/>
                <w:spacing w:val="-4"/>
                <w:sz w:val="24"/>
              </w:rPr>
              <w:t xml:space="preserve"> </w:t>
            </w:r>
            <w:r w:rsidRPr="00E8551A">
              <w:rPr>
                <w:color w:val="231F20"/>
                <w:sz w:val="24"/>
              </w:rPr>
              <w:t>to</w:t>
            </w:r>
            <w:r w:rsidRPr="00E8551A">
              <w:rPr>
                <w:color w:val="231F20"/>
                <w:spacing w:val="-5"/>
                <w:sz w:val="24"/>
              </w:rPr>
              <w:t xml:space="preserve"> </w:t>
            </w:r>
            <w:r w:rsidRPr="00E8551A">
              <w:rPr>
                <w:color w:val="231F20"/>
                <w:sz w:val="24"/>
              </w:rPr>
              <w:t>use</w:t>
            </w:r>
            <w:r w:rsidRPr="00E8551A">
              <w:rPr>
                <w:color w:val="231F20"/>
                <w:spacing w:val="-5"/>
                <w:sz w:val="24"/>
              </w:rPr>
              <w:t xml:space="preserve"> </w:t>
            </w:r>
            <w:r w:rsidRPr="00E8551A">
              <w:rPr>
                <w:color w:val="231F20"/>
                <w:sz w:val="24"/>
              </w:rPr>
              <w:t>the</w:t>
            </w:r>
            <w:r w:rsidRPr="00E8551A">
              <w:rPr>
                <w:color w:val="231F20"/>
                <w:spacing w:val="-4"/>
                <w:sz w:val="24"/>
              </w:rPr>
              <w:t xml:space="preserve"> </w:t>
            </w:r>
            <w:r w:rsidRPr="00E8551A">
              <w:rPr>
                <w:color w:val="231F20"/>
                <w:sz w:val="24"/>
              </w:rPr>
              <w:t>Primary</w:t>
            </w:r>
            <w:r w:rsidRPr="00E8551A">
              <w:rPr>
                <w:color w:val="231F20"/>
                <w:spacing w:val="-4"/>
                <w:sz w:val="24"/>
              </w:rPr>
              <w:t xml:space="preserve"> </w:t>
            </w:r>
            <w:r w:rsidRPr="00E8551A">
              <w:rPr>
                <w:color w:val="231F20"/>
                <w:sz w:val="24"/>
              </w:rPr>
              <w:t>PE</w:t>
            </w:r>
            <w:r w:rsidRPr="00E8551A">
              <w:rPr>
                <w:color w:val="231F20"/>
                <w:spacing w:val="-4"/>
                <w:sz w:val="24"/>
              </w:rPr>
              <w:t xml:space="preserve"> </w:t>
            </w:r>
            <w:r w:rsidRPr="00E8551A">
              <w:rPr>
                <w:color w:val="231F20"/>
                <w:sz w:val="24"/>
              </w:rPr>
              <w:t>and</w:t>
            </w:r>
            <w:r w:rsidRPr="00E8551A">
              <w:rPr>
                <w:color w:val="231F20"/>
                <w:spacing w:val="-5"/>
                <w:sz w:val="24"/>
              </w:rPr>
              <w:t xml:space="preserve"> </w:t>
            </w:r>
            <w:r w:rsidRPr="00E8551A">
              <w:rPr>
                <w:color w:val="231F20"/>
                <w:sz w:val="24"/>
              </w:rPr>
              <w:t>Sport</w:t>
            </w:r>
            <w:r w:rsidRPr="00E8551A">
              <w:rPr>
                <w:color w:val="231F20"/>
                <w:spacing w:val="-5"/>
                <w:sz w:val="24"/>
              </w:rPr>
              <w:t xml:space="preserve"> </w:t>
            </w:r>
            <w:r w:rsidRPr="00E8551A">
              <w:rPr>
                <w:color w:val="231F20"/>
                <w:sz w:val="24"/>
              </w:rPr>
              <w:t>Premium</w:t>
            </w:r>
            <w:r w:rsidRPr="00E8551A">
              <w:rPr>
                <w:color w:val="231F20"/>
                <w:spacing w:val="-4"/>
                <w:sz w:val="24"/>
              </w:rPr>
              <w:t xml:space="preserve"> </w:t>
            </w:r>
            <w:r w:rsidRPr="00E8551A">
              <w:rPr>
                <w:color w:val="231F20"/>
                <w:sz w:val="24"/>
              </w:rPr>
              <w:t>to</w:t>
            </w:r>
            <w:r w:rsidRPr="00E8551A">
              <w:rPr>
                <w:color w:val="231F20"/>
                <w:spacing w:val="-5"/>
                <w:sz w:val="24"/>
              </w:rPr>
              <w:t xml:space="preserve"> </w:t>
            </w:r>
            <w:r w:rsidRPr="00E8551A">
              <w:rPr>
                <w:color w:val="231F20"/>
                <w:sz w:val="24"/>
              </w:rPr>
              <w:t>provide</w:t>
            </w:r>
            <w:r w:rsidRPr="00E8551A">
              <w:rPr>
                <w:color w:val="231F20"/>
                <w:spacing w:val="-4"/>
                <w:sz w:val="24"/>
              </w:rPr>
              <w:t xml:space="preserve"> </w:t>
            </w:r>
            <w:r w:rsidRPr="00E8551A">
              <w:rPr>
                <w:color w:val="231F20"/>
                <w:sz w:val="24"/>
              </w:rPr>
              <w:t>additional</w:t>
            </w:r>
            <w:r w:rsidRPr="00E8551A">
              <w:rPr>
                <w:color w:val="231F20"/>
                <w:spacing w:val="-5"/>
                <w:sz w:val="24"/>
              </w:rPr>
              <w:t xml:space="preserve"> </w:t>
            </w:r>
            <w:r w:rsidRPr="00E8551A">
              <w:rPr>
                <w:color w:val="231F20"/>
                <w:sz w:val="24"/>
              </w:rPr>
              <w:t>provision</w:t>
            </w:r>
            <w:r w:rsidRPr="00E8551A">
              <w:rPr>
                <w:color w:val="231F20"/>
                <w:spacing w:val="-4"/>
                <w:sz w:val="24"/>
              </w:rPr>
              <w:t xml:space="preserve"> </w:t>
            </w:r>
            <w:r w:rsidRPr="00E8551A">
              <w:rPr>
                <w:color w:val="231F20"/>
                <w:spacing w:val="-3"/>
                <w:sz w:val="24"/>
              </w:rPr>
              <w:t>for</w:t>
            </w:r>
            <w:r w:rsidRPr="00E8551A">
              <w:rPr>
                <w:color w:val="231F20"/>
                <w:spacing w:val="-5"/>
                <w:sz w:val="24"/>
              </w:rPr>
              <w:t xml:space="preserve"> </w:t>
            </w:r>
            <w:r w:rsidRPr="00E8551A">
              <w:rPr>
                <w:color w:val="231F20"/>
                <w:sz w:val="24"/>
              </w:rPr>
              <w:t xml:space="preserve">swimming but this must be </w:t>
            </w:r>
            <w:r w:rsidRPr="00E8551A">
              <w:rPr>
                <w:color w:val="231F20"/>
                <w:spacing w:val="-3"/>
                <w:sz w:val="24"/>
              </w:rPr>
              <w:t xml:space="preserve">for </w:t>
            </w:r>
            <w:r w:rsidRPr="00E8551A">
              <w:rPr>
                <w:color w:val="231F20"/>
                <w:sz w:val="24"/>
              </w:rPr>
              <w:t xml:space="preserve">activity </w:t>
            </w:r>
            <w:r w:rsidRPr="00E8551A">
              <w:rPr>
                <w:b/>
                <w:color w:val="231F20"/>
                <w:sz w:val="24"/>
              </w:rPr>
              <w:t xml:space="preserve">over and above </w:t>
            </w:r>
            <w:r w:rsidRPr="00E8551A">
              <w:rPr>
                <w:color w:val="231F20"/>
                <w:sz w:val="24"/>
              </w:rPr>
              <w:t xml:space="preserve">the national curriculum requirements. </w:t>
            </w:r>
            <w:r w:rsidRPr="00E8551A">
              <w:rPr>
                <w:color w:val="231F20"/>
                <w:spacing w:val="-3"/>
                <w:sz w:val="24"/>
              </w:rPr>
              <w:t xml:space="preserve">Have </w:t>
            </w:r>
            <w:r w:rsidRPr="00E8551A">
              <w:rPr>
                <w:color w:val="231F20"/>
                <w:sz w:val="24"/>
              </w:rPr>
              <w:t xml:space="preserve">you used it in this </w:t>
            </w:r>
            <w:r w:rsidRPr="00E8551A">
              <w:rPr>
                <w:color w:val="231F20"/>
                <w:spacing w:val="-3"/>
                <w:sz w:val="24"/>
              </w:rPr>
              <w:t>way?</w:t>
            </w:r>
          </w:p>
        </w:tc>
        <w:tc>
          <w:tcPr>
            <w:tcW w:w="3754" w:type="dxa"/>
            <w:shd w:val="clear" w:color="auto" w:fill="DEEAF6" w:themeFill="accent1" w:themeFillTint="33"/>
          </w:tcPr>
          <w:p w14:paraId="67C0C651" w14:textId="5906FD2C" w:rsidR="00E07DBA" w:rsidRPr="00E8551A" w:rsidRDefault="004E690D" w:rsidP="00E22B12">
            <w:pPr>
              <w:pStyle w:val="TableParagraph"/>
              <w:spacing w:before="17"/>
              <w:rPr>
                <w:sz w:val="24"/>
              </w:rPr>
            </w:pPr>
            <w:r>
              <w:rPr>
                <w:sz w:val="24"/>
              </w:rPr>
              <w:t>No</w:t>
            </w:r>
          </w:p>
        </w:tc>
      </w:tr>
    </w:tbl>
    <w:p w14:paraId="308D56CC" w14:textId="77777777" w:rsidR="00E07DBA" w:rsidRDefault="00E07DBA"/>
    <w:sectPr w:rsidR="00E07DBA" w:rsidSect="007B59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602"/>
    <w:multiLevelType w:val="hybridMultilevel"/>
    <w:tmpl w:val="1F60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0758E"/>
    <w:multiLevelType w:val="hybridMultilevel"/>
    <w:tmpl w:val="2B0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04303"/>
    <w:multiLevelType w:val="hybridMultilevel"/>
    <w:tmpl w:val="4FF6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509CF"/>
    <w:multiLevelType w:val="hybridMultilevel"/>
    <w:tmpl w:val="0C1A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C48FA"/>
    <w:multiLevelType w:val="hybridMultilevel"/>
    <w:tmpl w:val="D622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96B80"/>
    <w:multiLevelType w:val="hybridMultilevel"/>
    <w:tmpl w:val="85CE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85D55"/>
    <w:multiLevelType w:val="hybridMultilevel"/>
    <w:tmpl w:val="E37E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43B46"/>
    <w:multiLevelType w:val="hybridMultilevel"/>
    <w:tmpl w:val="EAEE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A4B68"/>
    <w:multiLevelType w:val="hybridMultilevel"/>
    <w:tmpl w:val="3ED4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1545B"/>
    <w:multiLevelType w:val="hybridMultilevel"/>
    <w:tmpl w:val="08DC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06D67"/>
    <w:multiLevelType w:val="hybridMultilevel"/>
    <w:tmpl w:val="C66C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23BA3"/>
    <w:multiLevelType w:val="hybridMultilevel"/>
    <w:tmpl w:val="185E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AC5664"/>
    <w:multiLevelType w:val="hybridMultilevel"/>
    <w:tmpl w:val="844CF0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5F70EE8"/>
    <w:multiLevelType w:val="hybridMultilevel"/>
    <w:tmpl w:val="8C78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E5247"/>
    <w:multiLevelType w:val="hybridMultilevel"/>
    <w:tmpl w:val="3550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8"/>
  </w:num>
  <w:num w:numId="5">
    <w:abstractNumId w:val="9"/>
  </w:num>
  <w:num w:numId="6">
    <w:abstractNumId w:val="14"/>
  </w:num>
  <w:num w:numId="7">
    <w:abstractNumId w:val="1"/>
  </w:num>
  <w:num w:numId="8">
    <w:abstractNumId w:val="6"/>
  </w:num>
  <w:num w:numId="9">
    <w:abstractNumId w:val="4"/>
  </w:num>
  <w:num w:numId="10">
    <w:abstractNumId w:val="2"/>
  </w:num>
  <w:num w:numId="11">
    <w:abstractNumId w:val="11"/>
  </w:num>
  <w:num w:numId="12">
    <w:abstractNumId w:val="10"/>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69"/>
    <w:rsid w:val="00114D15"/>
    <w:rsid w:val="00153BFC"/>
    <w:rsid w:val="00216236"/>
    <w:rsid w:val="002313D8"/>
    <w:rsid w:val="00246BCF"/>
    <w:rsid w:val="0031064E"/>
    <w:rsid w:val="00363358"/>
    <w:rsid w:val="003874CC"/>
    <w:rsid w:val="003E1232"/>
    <w:rsid w:val="00441C32"/>
    <w:rsid w:val="004E690D"/>
    <w:rsid w:val="004F309A"/>
    <w:rsid w:val="00577597"/>
    <w:rsid w:val="005A6580"/>
    <w:rsid w:val="0065297E"/>
    <w:rsid w:val="00692E72"/>
    <w:rsid w:val="00717868"/>
    <w:rsid w:val="00751B74"/>
    <w:rsid w:val="007778DD"/>
    <w:rsid w:val="007B5969"/>
    <w:rsid w:val="00881B1D"/>
    <w:rsid w:val="00896F69"/>
    <w:rsid w:val="008D4D5A"/>
    <w:rsid w:val="00980B31"/>
    <w:rsid w:val="009C582B"/>
    <w:rsid w:val="00A1001F"/>
    <w:rsid w:val="00A22E9B"/>
    <w:rsid w:val="00A903BC"/>
    <w:rsid w:val="00AF0A5F"/>
    <w:rsid w:val="00C13E46"/>
    <w:rsid w:val="00C80FCE"/>
    <w:rsid w:val="00CB59D9"/>
    <w:rsid w:val="00CC49DE"/>
    <w:rsid w:val="00CC513A"/>
    <w:rsid w:val="00CD7918"/>
    <w:rsid w:val="00D02137"/>
    <w:rsid w:val="00D42CA4"/>
    <w:rsid w:val="00E07DBA"/>
    <w:rsid w:val="00E22B12"/>
    <w:rsid w:val="00E55258"/>
    <w:rsid w:val="00F30195"/>
    <w:rsid w:val="00F349A0"/>
    <w:rsid w:val="00F71448"/>
    <w:rsid w:val="00FF1D4C"/>
    <w:rsid w:val="0FD17530"/>
    <w:rsid w:val="10E01EE2"/>
    <w:rsid w:val="192D4F50"/>
    <w:rsid w:val="40D60956"/>
    <w:rsid w:val="41F1EA07"/>
    <w:rsid w:val="4B2A21E3"/>
    <w:rsid w:val="545BD80F"/>
    <w:rsid w:val="56AFFA3B"/>
    <w:rsid w:val="6B061ACC"/>
    <w:rsid w:val="6F51CDB0"/>
    <w:rsid w:val="7F80E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E128"/>
  <w15:chartTrackingRefBased/>
  <w15:docId w15:val="{DBD3DB19-37B1-4F58-95E6-928D63CF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6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16236"/>
    <w:pPr>
      <w:spacing w:after="160" w:line="259" w:lineRule="auto"/>
      <w:ind w:left="720"/>
      <w:contextualSpacing/>
    </w:pPr>
    <w:rPr>
      <w:sz w:val="22"/>
      <w:szCs w:val="22"/>
    </w:rPr>
  </w:style>
  <w:style w:type="paragraph" w:customStyle="1" w:styleId="TableParagraph">
    <w:name w:val="Table Paragraph"/>
    <w:basedOn w:val="Normal"/>
    <w:uiPriority w:val="1"/>
    <w:qFormat/>
    <w:rsid w:val="00216236"/>
    <w:pPr>
      <w:widowControl w:val="0"/>
      <w:autoSpaceDE w:val="0"/>
      <w:autoSpaceDN w:val="0"/>
    </w:pPr>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C80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CE"/>
    <w:rPr>
      <w:rFonts w:ascii="Segoe UI" w:hAnsi="Segoe UI" w:cs="Segoe UI"/>
      <w:sz w:val="18"/>
      <w:szCs w:val="18"/>
    </w:rPr>
  </w:style>
  <w:style w:type="paragraph" w:customStyle="1" w:styleId="paragraph">
    <w:name w:val="paragraph"/>
    <w:basedOn w:val="Normal"/>
    <w:rsid w:val="0036335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3358"/>
  </w:style>
  <w:style w:type="character" w:customStyle="1" w:styleId="eop">
    <w:name w:val="eop"/>
    <w:basedOn w:val="DefaultParagraphFont"/>
    <w:rsid w:val="0036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1154">
      <w:bodyDiv w:val="1"/>
      <w:marLeft w:val="0"/>
      <w:marRight w:val="0"/>
      <w:marTop w:val="0"/>
      <w:marBottom w:val="0"/>
      <w:divBdr>
        <w:top w:val="none" w:sz="0" w:space="0" w:color="auto"/>
        <w:left w:val="none" w:sz="0" w:space="0" w:color="auto"/>
        <w:bottom w:val="none" w:sz="0" w:space="0" w:color="auto"/>
        <w:right w:val="none" w:sz="0" w:space="0" w:color="auto"/>
      </w:divBdr>
      <w:divsChild>
        <w:div w:id="1124621963">
          <w:marLeft w:val="0"/>
          <w:marRight w:val="0"/>
          <w:marTop w:val="0"/>
          <w:marBottom w:val="0"/>
          <w:divBdr>
            <w:top w:val="none" w:sz="0" w:space="0" w:color="auto"/>
            <w:left w:val="none" w:sz="0" w:space="0" w:color="auto"/>
            <w:bottom w:val="none" w:sz="0" w:space="0" w:color="auto"/>
            <w:right w:val="none" w:sz="0" w:space="0" w:color="auto"/>
          </w:divBdr>
        </w:div>
        <w:div w:id="347761357">
          <w:marLeft w:val="0"/>
          <w:marRight w:val="0"/>
          <w:marTop w:val="0"/>
          <w:marBottom w:val="0"/>
          <w:divBdr>
            <w:top w:val="none" w:sz="0" w:space="0" w:color="auto"/>
            <w:left w:val="none" w:sz="0" w:space="0" w:color="auto"/>
            <w:bottom w:val="none" w:sz="0" w:space="0" w:color="auto"/>
            <w:right w:val="none" w:sz="0" w:space="0" w:color="auto"/>
          </w:divBdr>
        </w:div>
        <w:div w:id="1649893719">
          <w:marLeft w:val="0"/>
          <w:marRight w:val="0"/>
          <w:marTop w:val="0"/>
          <w:marBottom w:val="0"/>
          <w:divBdr>
            <w:top w:val="none" w:sz="0" w:space="0" w:color="auto"/>
            <w:left w:val="none" w:sz="0" w:space="0" w:color="auto"/>
            <w:bottom w:val="none" w:sz="0" w:space="0" w:color="auto"/>
            <w:right w:val="none" w:sz="0" w:space="0" w:color="auto"/>
          </w:divBdr>
        </w:div>
        <w:div w:id="1678338711">
          <w:marLeft w:val="0"/>
          <w:marRight w:val="0"/>
          <w:marTop w:val="0"/>
          <w:marBottom w:val="0"/>
          <w:divBdr>
            <w:top w:val="none" w:sz="0" w:space="0" w:color="auto"/>
            <w:left w:val="none" w:sz="0" w:space="0" w:color="auto"/>
            <w:bottom w:val="none" w:sz="0" w:space="0" w:color="auto"/>
            <w:right w:val="none" w:sz="0" w:space="0" w:color="auto"/>
          </w:divBdr>
        </w:div>
        <w:div w:id="1080366215">
          <w:marLeft w:val="0"/>
          <w:marRight w:val="0"/>
          <w:marTop w:val="0"/>
          <w:marBottom w:val="0"/>
          <w:divBdr>
            <w:top w:val="none" w:sz="0" w:space="0" w:color="auto"/>
            <w:left w:val="none" w:sz="0" w:space="0" w:color="auto"/>
            <w:bottom w:val="none" w:sz="0" w:space="0" w:color="auto"/>
            <w:right w:val="none" w:sz="0" w:space="0" w:color="auto"/>
          </w:divBdr>
        </w:div>
      </w:divsChild>
    </w:div>
    <w:div w:id="567305666">
      <w:bodyDiv w:val="1"/>
      <w:marLeft w:val="0"/>
      <w:marRight w:val="0"/>
      <w:marTop w:val="0"/>
      <w:marBottom w:val="0"/>
      <w:divBdr>
        <w:top w:val="none" w:sz="0" w:space="0" w:color="auto"/>
        <w:left w:val="none" w:sz="0" w:space="0" w:color="auto"/>
        <w:bottom w:val="none" w:sz="0" w:space="0" w:color="auto"/>
        <w:right w:val="none" w:sz="0" w:space="0" w:color="auto"/>
      </w:divBdr>
    </w:div>
    <w:div w:id="734084947">
      <w:bodyDiv w:val="1"/>
      <w:marLeft w:val="0"/>
      <w:marRight w:val="0"/>
      <w:marTop w:val="0"/>
      <w:marBottom w:val="0"/>
      <w:divBdr>
        <w:top w:val="none" w:sz="0" w:space="0" w:color="auto"/>
        <w:left w:val="none" w:sz="0" w:space="0" w:color="auto"/>
        <w:bottom w:val="none" w:sz="0" w:space="0" w:color="auto"/>
        <w:right w:val="none" w:sz="0" w:space="0" w:color="auto"/>
      </w:divBdr>
      <w:divsChild>
        <w:div w:id="697900464">
          <w:marLeft w:val="0"/>
          <w:marRight w:val="0"/>
          <w:marTop w:val="0"/>
          <w:marBottom w:val="0"/>
          <w:divBdr>
            <w:top w:val="none" w:sz="0" w:space="0" w:color="auto"/>
            <w:left w:val="none" w:sz="0" w:space="0" w:color="auto"/>
            <w:bottom w:val="none" w:sz="0" w:space="0" w:color="auto"/>
            <w:right w:val="none" w:sz="0" w:space="0" w:color="auto"/>
          </w:divBdr>
        </w:div>
        <w:div w:id="2060979435">
          <w:marLeft w:val="0"/>
          <w:marRight w:val="0"/>
          <w:marTop w:val="0"/>
          <w:marBottom w:val="0"/>
          <w:divBdr>
            <w:top w:val="none" w:sz="0" w:space="0" w:color="auto"/>
            <w:left w:val="none" w:sz="0" w:space="0" w:color="auto"/>
            <w:bottom w:val="none" w:sz="0" w:space="0" w:color="auto"/>
            <w:right w:val="none" w:sz="0" w:space="0" w:color="auto"/>
          </w:divBdr>
        </w:div>
        <w:div w:id="280460392">
          <w:marLeft w:val="0"/>
          <w:marRight w:val="0"/>
          <w:marTop w:val="0"/>
          <w:marBottom w:val="0"/>
          <w:divBdr>
            <w:top w:val="none" w:sz="0" w:space="0" w:color="auto"/>
            <w:left w:val="none" w:sz="0" w:space="0" w:color="auto"/>
            <w:bottom w:val="none" w:sz="0" w:space="0" w:color="auto"/>
            <w:right w:val="none" w:sz="0" w:space="0" w:color="auto"/>
          </w:divBdr>
        </w:div>
        <w:div w:id="1437675850">
          <w:marLeft w:val="0"/>
          <w:marRight w:val="0"/>
          <w:marTop w:val="0"/>
          <w:marBottom w:val="0"/>
          <w:divBdr>
            <w:top w:val="none" w:sz="0" w:space="0" w:color="auto"/>
            <w:left w:val="none" w:sz="0" w:space="0" w:color="auto"/>
            <w:bottom w:val="none" w:sz="0" w:space="0" w:color="auto"/>
            <w:right w:val="none" w:sz="0" w:space="0" w:color="auto"/>
          </w:divBdr>
        </w:div>
        <w:div w:id="1818841592">
          <w:marLeft w:val="0"/>
          <w:marRight w:val="0"/>
          <w:marTop w:val="0"/>
          <w:marBottom w:val="0"/>
          <w:divBdr>
            <w:top w:val="none" w:sz="0" w:space="0" w:color="auto"/>
            <w:left w:val="none" w:sz="0" w:space="0" w:color="auto"/>
            <w:bottom w:val="none" w:sz="0" w:space="0" w:color="auto"/>
            <w:right w:val="none" w:sz="0" w:space="0" w:color="auto"/>
          </w:divBdr>
        </w:div>
      </w:divsChild>
    </w:div>
    <w:div w:id="1091967391">
      <w:bodyDiv w:val="1"/>
      <w:marLeft w:val="0"/>
      <w:marRight w:val="0"/>
      <w:marTop w:val="0"/>
      <w:marBottom w:val="0"/>
      <w:divBdr>
        <w:top w:val="none" w:sz="0" w:space="0" w:color="auto"/>
        <w:left w:val="none" w:sz="0" w:space="0" w:color="auto"/>
        <w:bottom w:val="none" w:sz="0" w:space="0" w:color="auto"/>
        <w:right w:val="none" w:sz="0" w:space="0" w:color="auto"/>
      </w:divBdr>
      <w:divsChild>
        <w:div w:id="1673948658">
          <w:marLeft w:val="0"/>
          <w:marRight w:val="0"/>
          <w:marTop w:val="0"/>
          <w:marBottom w:val="0"/>
          <w:divBdr>
            <w:top w:val="none" w:sz="0" w:space="0" w:color="auto"/>
            <w:left w:val="none" w:sz="0" w:space="0" w:color="auto"/>
            <w:bottom w:val="none" w:sz="0" w:space="0" w:color="auto"/>
            <w:right w:val="none" w:sz="0" w:space="0" w:color="auto"/>
          </w:divBdr>
        </w:div>
        <w:div w:id="286202418">
          <w:marLeft w:val="0"/>
          <w:marRight w:val="0"/>
          <w:marTop w:val="0"/>
          <w:marBottom w:val="0"/>
          <w:divBdr>
            <w:top w:val="none" w:sz="0" w:space="0" w:color="auto"/>
            <w:left w:val="none" w:sz="0" w:space="0" w:color="auto"/>
            <w:bottom w:val="none" w:sz="0" w:space="0" w:color="auto"/>
            <w:right w:val="none" w:sz="0" w:space="0" w:color="auto"/>
          </w:divBdr>
        </w:div>
        <w:div w:id="254677568">
          <w:marLeft w:val="0"/>
          <w:marRight w:val="0"/>
          <w:marTop w:val="0"/>
          <w:marBottom w:val="0"/>
          <w:divBdr>
            <w:top w:val="none" w:sz="0" w:space="0" w:color="auto"/>
            <w:left w:val="none" w:sz="0" w:space="0" w:color="auto"/>
            <w:bottom w:val="none" w:sz="0" w:space="0" w:color="auto"/>
            <w:right w:val="none" w:sz="0" w:space="0" w:color="auto"/>
          </w:divBdr>
        </w:div>
        <w:div w:id="970405672">
          <w:marLeft w:val="0"/>
          <w:marRight w:val="0"/>
          <w:marTop w:val="0"/>
          <w:marBottom w:val="0"/>
          <w:divBdr>
            <w:top w:val="none" w:sz="0" w:space="0" w:color="auto"/>
            <w:left w:val="none" w:sz="0" w:space="0" w:color="auto"/>
            <w:bottom w:val="none" w:sz="0" w:space="0" w:color="auto"/>
            <w:right w:val="none" w:sz="0" w:space="0" w:color="auto"/>
          </w:divBdr>
        </w:div>
        <w:div w:id="506404738">
          <w:marLeft w:val="0"/>
          <w:marRight w:val="0"/>
          <w:marTop w:val="0"/>
          <w:marBottom w:val="0"/>
          <w:divBdr>
            <w:top w:val="none" w:sz="0" w:space="0" w:color="auto"/>
            <w:left w:val="none" w:sz="0" w:space="0" w:color="auto"/>
            <w:bottom w:val="none" w:sz="0" w:space="0" w:color="auto"/>
            <w:right w:val="none" w:sz="0" w:space="0" w:color="auto"/>
          </w:divBdr>
        </w:div>
      </w:divsChild>
    </w:div>
    <w:div w:id="1233081464">
      <w:bodyDiv w:val="1"/>
      <w:marLeft w:val="0"/>
      <w:marRight w:val="0"/>
      <w:marTop w:val="0"/>
      <w:marBottom w:val="0"/>
      <w:divBdr>
        <w:top w:val="none" w:sz="0" w:space="0" w:color="auto"/>
        <w:left w:val="none" w:sz="0" w:space="0" w:color="auto"/>
        <w:bottom w:val="none" w:sz="0" w:space="0" w:color="auto"/>
        <w:right w:val="none" w:sz="0" w:space="0" w:color="auto"/>
      </w:divBdr>
      <w:divsChild>
        <w:div w:id="281157137">
          <w:marLeft w:val="0"/>
          <w:marRight w:val="0"/>
          <w:marTop w:val="0"/>
          <w:marBottom w:val="0"/>
          <w:divBdr>
            <w:top w:val="none" w:sz="0" w:space="0" w:color="auto"/>
            <w:left w:val="none" w:sz="0" w:space="0" w:color="auto"/>
            <w:bottom w:val="none" w:sz="0" w:space="0" w:color="auto"/>
            <w:right w:val="none" w:sz="0" w:space="0" w:color="auto"/>
          </w:divBdr>
        </w:div>
        <w:div w:id="200748110">
          <w:marLeft w:val="0"/>
          <w:marRight w:val="0"/>
          <w:marTop w:val="0"/>
          <w:marBottom w:val="0"/>
          <w:divBdr>
            <w:top w:val="none" w:sz="0" w:space="0" w:color="auto"/>
            <w:left w:val="none" w:sz="0" w:space="0" w:color="auto"/>
            <w:bottom w:val="none" w:sz="0" w:space="0" w:color="auto"/>
            <w:right w:val="none" w:sz="0" w:space="0" w:color="auto"/>
          </w:divBdr>
        </w:div>
        <w:div w:id="1410612395">
          <w:marLeft w:val="0"/>
          <w:marRight w:val="0"/>
          <w:marTop w:val="0"/>
          <w:marBottom w:val="0"/>
          <w:divBdr>
            <w:top w:val="none" w:sz="0" w:space="0" w:color="auto"/>
            <w:left w:val="none" w:sz="0" w:space="0" w:color="auto"/>
            <w:bottom w:val="none" w:sz="0" w:space="0" w:color="auto"/>
            <w:right w:val="none" w:sz="0" w:space="0" w:color="auto"/>
          </w:divBdr>
        </w:div>
        <w:div w:id="193420320">
          <w:marLeft w:val="0"/>
          <w:marRight w:val="0"/>
          <w:marTop w:val="0"/>
          <w:marBottom w:val="0"/>
          <w:divBdr>
            <w:top w:val="none" w:sz="0" w:space="0" w:color="auto"/>
            <w:left w:val="none" w:sz="0" w:space="0" w:color="auto"/>
            <w:bottom w:val="none" w:sz="0" w:space="0" w:color="auto"/>
            <w:right w:val="none" w:sz="0" w:space="0" w:color="auto"/>
          </w:divBdr>
        </w:div>
        <w:div w:id="1507207198">
          <w:marLeft w:val="0"/>
          <w:marRight w:val="0"/>
          <w:marTop w:val="0"/>
          <w:marBottom w:val="0"/>
          <w:divBdr>
            <w:top w:val="none" w:sz="0" w:space="0" w:color="auto"/>
            <w:left w:val="none" w:sz="0" w:space="0" w:color="auto"/>
            <w:bottom w:val="none" w:sz="0" w:space="0" w:color="auto"/>
            <w:right w:val="none" w:sz="0" w:space="0" w:color="auto"/>
          </w:divBdr>
        </w:div>
        <w:div w:id="739595843">
          <w:marLeft w:val="0"/>
          <w:marRight w:val="0"/>
          <w:marTop w:val="0"/>
          <w:marBottom w:val="0"/>
          <w:divBdr>
            <w:top w:val="none" w:sz="0" w:space="0" w:color="auto"/>
            <w:left w:val="none" w:sz="0" w:space="0" w:color="auto"/>
            <w:bottom w:val="none" w:sz="0" w:space="0" w:color="auto"/>
            <w:right w:val="none" w:sz="0" w:space="0" w:color="auto"/>
          </w:divBdr>
        </w:div>
        <w:div w:id="1735078143">
          <w:marLeft w:val="0"/>
          <w:marRight w:val="0"/>
          <w:marTop w:val="0"/>
          <w:marBottom w:val="0"/>
          <w:divBdr>
            <w:top w:val="none" w:sz="0" w:space="0" w:color="auto"/>
            <w:left w:val="none" w:sz="0" w:space="0" w:color="auto"/>
            <w:bottom w:val="none" w:sz="0" w:space="0" w:color="auto"/>
            <w:right w:val="none" w:sz="0" w:space="0" w:color="auto"/>
          </w:divBdr>
        </w:div>
      </w:divsChild>
    </w:div>
    <w:div w:id="1310015017">
      <w:bodyDiv w:val="1"/>
      <w:marLeft w:val="0"/>
      <w:marRight w:val="0"/>
      <w:marTop w:val="0"/>
      <w:marBottom w:val="0"/>
      <w:divBdr>
        <w:top w:val="none" w:sz="0" w:space="0" w:color="auto"/>
        <w:left w:val="none" w:sz="0" w:space="0" w:color="auto"/>
        <w:bottom w:val="none" w:sz="0" w:space="0" w:color="auto"/>
        <w:right w:val="none" w:sz="0" w:space="0" w:color="auto"/>
      </w:divBdr>
      <w:divsChild>
        <w:div w:id="68621679">
          <w:marLeft w:val="0"/>
          <w:marRight w:val="0"/>
          <w:marTop w:val="0"/>
          <w:marBottom w:val="0"/>
          <w:divBdr>
            <w:top w:val="none" w:sz="0" w:space="0" w:color="auto"/>
            <w:left w:val="none" w:sz="0" w:space="0" w:color="auto"/>
            <w:bottom w:val="none" w:sz="0" w:space="0" w:color="auto"/>
            <w:right w:val="none" w:sz="0" w:space="0" w:color="auto"/>
          </w:divBdr>
        </w:div>
        <w:div w:id="1137722064">
          <w:marLeft w:val="0"/>
          <w:marRight w:val="0"/>
          <w:marTop w:val="0"/>
          <w:marBottom w:val="0"/>
          <w:divBdr>
            <w:top w:val="none" w:sz="0" w:space="0" w:color="auto"/>
            <w:left w:val="none" w:sz="0" w:space="0" w:color="auto"/>
            <w:bottom w:val="none" w:sz="0" w:space="0" w:color="auto"/>
            <w:right w:val="none" w:sz="0" w:space="0" w:color="auto"/>
          </w:divBdr>
        </w:div>
        <w:div w:id="986207994">
          <w:marLeft w:val="0"/>
          <w:marRight w:val="0"/>
          <w:marTop w:val="0"/>
          <w:marBottom w:val="0"/>
          <w:divBdr>
            <w:top w:val="none" w:sz="0" w:space="0" w:color="auto"/>
            <w:left w:val="none" w:sz="0" w:space="0" w:color="auto"/>
            <w:bottom w:val="none" w:sz="0" w:space="0" w:color="auto"/>
            <w:right w:val="none" w:sz="0" w:space="0" w:color="auto"/>
          </w:divBdr>
        </w:div>
        <w:div w:id="1457216827">
          <w:marLeft w:val="0"/>
          <w:marRight w:val="0"/>
          <w:marTop w:val="0"/>
          <w:marBottom w:val="0"/>
          <w:divBdr>
            <w:top w:val="none" w:sz="0" w:space="0" w:color="auto"/>
            <w:left w:val="none" w:sz="0" w:space="0" w:color="auto"/>
            <w:bottom w:val="none" w:sz="0" w:space="0" w:color="auto"/>
            <w:right w:val="none" w:sz="0" w:space="0" w:color="auto"/>
          </w:divBdr>
        </w:div>
        <w:div w:id="921187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EE80E7C0E104096696DCD54A25185" ma:contentTypeVersion="19" ma:contentTypeDescription="Create a new document." ma:contentTypeScope="" ma:versionID="4acd4efee7e3c77043e7134ed0299686">
  <xsd:schema xmlns:xsd="http://www.w3.org/2001/XMLSchema" xmlns:xs="http://www.w3.org/2001/XMLSchema" xmlns:p="http://schemas.microsoft.com/office/2006/metadata/properties" xmlns:ns2="d87abc7d-6f9a-4a38-bfc0-b9c53653583d" xmlns:ns3="1fcd55db-6c05-47e8-ace9-cb97ce006c4c" targetNamespace="http://schemas.microsoft.com/office/2006/metadata/properties" ma:root="true" ma:fieldsID="fba2e6bd3fae2004e84f61a3e45c33c7" ns2:_="" ns3:_="">
    <xsd:import namespace="d87abc7d-6f9a-4a38-bfc0-b9c53653583d"/>
    <xsd:import namespace="1fcd55db-6c05-47e8-ace9-cb97ce006c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bc7d-6f9a-4a38-bfc0-b9c536535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d55db-6c05-47e8-ace9-cb97ce006c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da476-15b1-4c57-9a19-9653c0d7c070}" ma:internalName="TaxCatchAll" ma:showField="CatchAllData" ma:web="1fcd55db-6c05-47e8-ace9-cb97ce006c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cd55db-6c05-47e8-ace9-cb97ce006c4c" xsi:nil="true"/>
    <lcf76f155ced4ddcb4097134ff3c332f xmlns="d87abc7d-6f9a-4a38-bfc0-b9c5365358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0795C-FE5C-49CD-81A8-82195EAE3D58}"/>
</file>

<file path=customXml/itemProps2.xml><?xml version="1.0" encoding="utf-8"?>
<ds:datastoreItem xmlns:ds="http://schemas.openxmlformats.org/officeDocument/2006/customXml" ds:itemID="{F8199329-2584-4353-856C-79E6B154A52C}"/>
</file>

<file path=customXml/itemProps3.xml><?xml version="1.0" encoding="utf-8"?>
<ds:datastoreItem xmlns:ds="http://schemas.openxmlformats.org/officeDocument/2006/customXml" ds:itemID="{8C520D70-FAE7-4ACB-A435-67CEE5D474AF}"/>
</file>

<file path=docProps/app.xml><?xml version="1.0" encoding="utf-8"?>
<Properties xmlns="http://schemas.openxmlformats.org/officeDocument/2006/extended-properties" xmlns:vt="http://schemas.openxmlformats.org/officeDocument/2006/docPropsVTypes">
  <Template>Normal</Template>
  <TotalTime>4</TotalTime>
  <Pages>6</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l.collings100</dc:creator>
  <cp:keywords/>
  <dc:description/>
  <cp:lastModifiedBy>L. Collings [ Escomb Primary School ]</cp:lastModifiedBy>
  <cp:revision>5</cp:revision>
  <cp:lastPrinted>2024-05-10T07:10:00Z</cp:lastPrinted>
  <dcterms:created xsi:type="dcterms:W3CDTF">2025-07-22T09:36:00Z</dcterms:created>
  <dcterms:modified xsi:type="dcterms:W3CDTF">2025-07-22T09:39:00Z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0x0101000DCEE80E7C0E104096696DCD54A25185</vt:lpwstr>
  </property>
</Properties>
</file>